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C1" w:rsidRDefault="00391EC1" w:rsidP="00391EC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bookmarkStart w:id="0" w:name="_GoBack"/>
      <w:bookmarkEnd w:id="0"/>
      <w:r>
        <w:rPr>
          <w:sz w:val="28"/>
          <w:szCs w:val="28"/>
          <w:lang w:val="kk-KZ"/>
        </w:rPr>
        <w:t>Список экспонируемой литературы:</w:t>
      </w:r>
    </w:p>
    <w:p w:rsidR="00391EC1" w:rsidRDefault="00391EC1" w:rsidP="00391EC1">
      <w:pPr>
        <w:rPr>
          <w:sz w:val="28"/>
          <w:szCs w:val="28"/>
          <w:lang w:val="kk-KZ"/>
        </w:rPr>
      </w:pPr>
    </w:p>
    <w:p w:rsidR="00391EC1" w:rsidRDefault="00391EC1" w:rsidP="00391EC1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Әкімбекова Б.Б. Қазақстандықтар үшін ядролық сынақтардың зардаптары.//Экология және ұлт денсаулығы.-Қарағанды.-ҚарМТУ, 2009.-11-15 б.</w:t>
      </w:r>
    </w:p>
    <w:p w:rsidR="00391EC1" w:rsidRDefault="00391EC1" w:rsidP="00391EC1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Беркимбаева А.Тридцать лет тишины.//Мысль.-2018.</w:t>
      </w:r>
      <w:r w:rsidRPr="003E2E1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-№10-С.6-12.</w:t>
      </w:r>
    </w:p>
    <w:p w:rsidR="00391EC1" w:rsidRDefault="00391EC1" w:rsidP="00391EC1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Биоиндикация радиоактивных загрязнений.-М: Наука,1999.</w:t>
      </w:r>
    </w:p>
    <w:p w:rsidR="00391EC1" w:rsidRDefault="00391EC1" w:rsidP="00391EC1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Кабдрахманов К. Человеческие последствия испытаний ядерного оружия в Казахстане: научное издание.- Алматы: Өлке, 2003.-335 с.</w:t>
      </w:r>
    </w:p>
    <w:p w:rsidR="00391EC1" w:rsidRDefault="00391EC1" w:rsidP="00391EC1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Геохимические особенности окружающей среды и здоровье населения Сары-Арки: монография.-Караганда:КарГТУ,2009.-178с.</w:t>
      </w:r>
    </w:p>
    <w:p w:rsidR="00391EC1" w:rsidRDefault="00391EC1" w:rsidP="00391EC1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91EC1">
        <w:rPr>
          <w:sz w:val="28"/>
          <w:szCs w:val="28"/>
          <w:lang w:val="kk-KZ"/>
        </w:rPr>
        <w:t>Абишев М. Антиядерная политика Казахстана: вчера, сегодня, завтра.//Мысль.-2014.-№2.-С.15-23.</w:t>
      </w:r>
    </w:p>
    <w:p w:rsidR="00391EC1" w:rsidRDefault="00391EC1" w:rsidP="00391EC1">
      <w:pPr>
        <w:pStyle w:val="a5"/>
        <w:numPr>
          <w:ilvl w:val="0"/>
          <w:numId w:val="1"/>
        </w:numPr>
        <w:rPr>
          <w:sz w:val="28"/>
          <w:szCs w:val="28"/>
          <w:lang w:val="kk-KZ"/>
        </w:rPr>
      </w:pPr>
      <w:r w:rsidRPr="00391EC1">
        <w:rPr>
          <w:sz w:val="28"/>
          <w:szCs w:val="28"/>
          <w:lang w:val="kk-KZ"/>
        </w:rPr>
        <w:t>Муканова Г. «Апрельские тезисы» Олжаса Сулейменова.//Мысль.-2014.-№ 7- С.47-49.</w:t>
      </w:r>
    </w:p>
    <w:p w:rsidR="00391EC1" w:rsidRPr="00391EC1" w:rsidRDefault="00391EC1" w:rsidP="00391EC1">
      <w:pPr>
        <w:pStyle w:val="a5"/>
        <w:numPr>
          <w:ilvl w:val="0"/>
          <w:numId w:val="1"/>
        </w:numPr>
        <w:rPr>
          <w:sz w:val="28"/>
          <w:szCs w:val="28"/>
          <w:lang w:val="kk-KZ"/>
        </w:rPr>
      </w:pPr>
      <w:r w:rsidRPr="00391EC1">
        <w:rPr>
          <w:sz w:val="28"/>
          <w:szCs w:val="28"/>
          <w:lang w:val="kk-KZ"/>
        </w:rPr>
        <w:t>Сагандыкова Н. Многогранный талант поэта.//Мысль.-2016. -№ 7.-С.37-43.</w:t>
      </w:r>
    </w:p>
    <w:p w:rsidR="00391EC1" w:rsidRDefault="00391EC1" w:rsidP="00391EC1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Сулейменов О.О</w:t>
      </w:r>
      <w:r>
        <w:rPr>
          <w:sz w:val="28"/>
          <w:szCs w:val="28"/>
        </w:rPr>
        <w:t>.Красная полынь.-Алматы, 2012.</w:t>
      </w:r>
    </w:p>
    <w:p w:rsidR="00391EC1" w:rsidRDefault="00391EC1" w:rsidP="00391EC1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Сулейменов О.О.Но людям я не лгал...(Мудрости Олжаса).-Алматы,2011.-360 с.</w:t>
      </w:r>
    </w:p>
    <w:p w:rsidR="00391EC1" w:rsidRPr="00391EC1" w:rsidRDefault="00391EC1" w:rsidP="00391EC1">
      <w:pPr>
        <w:numPr>
          <w:ilvl w:val="0"/>
          <w:numId w:val="1"/>
        </w:numPr>
        <w:rPr>
          <w:sz w:val="28"/>
          <w:szCs w:val="28"/>
          <w:lang w:val="kk-KZ"/>
        </w:rPr>
      </w:pPr>
      <w:r w:rsidRPr="00391EC1">
        <w:rPr>
          <w:sz w:val="28"/>
          <w:szCs w:val="28"/>
          <w:lang w:val="kk-KZ"/>
        </w:rPr>
        <w:t>Сулейменов О. Мосты.-М.: Русская книга, 2003.-192 с.</w:t>
      </w:r>
    </w:p>
    <w:p w:rsidR="00391EC1" w:rsidRPr="00391EC1" w:rsidRDefault="00391EC1" w:rsidP="00391EC1">
      <w:pPr>
        <w:pStyle w:val="a5"/>
        <w:numPr>
          <w:ilvl w:val="0"/>
          <w:numId w:val="1"/>
        </w:numPr>
        <w:rPr>
          <w:sz w:val="28"/>
          <w:szCs w:val="28"/>
          <w:lang w:val="kk-KZ"/>
        </w:rPr>
      </w:pPr>
      <w:r w:rsidRPr="00391EC1">
        <w:rPr>
          <w:sz w:val="28"/>
          <w:szCs w:val="28"/>
          <w:lang w:val="kk-KZ"/>
        </w:rPr>
        <w:t>Гаков В. Ультиматум: ядерная война и безядерный мир в фантазиях и реальности.-М.:Политиздат,1989.</w:t>
      </w:r>
    </w:p>
    <w:p w:rsidR="00391EC1" w:rsidRDefault="00391EC1" w:rsidP="00391EC1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Назарбаев Н.Ә. Бейбітшілік кіндігі.-Алматы: Атамұра, 203.-256 б.</w:t>
      </w:r>
    </w:p>
    <w:p w:rsidR="00391EC1" w:rsidRDefault="00391EC1" w:rsidP="00391EC1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Шарипханова</w:t>
      </w:r>
      <w:r w:rsidRPr="00637442">
        <w:rPr>
          <w:sz w:val="28"/>
          <w:szCs w:val="28"/>
          <w:lang w:val="kk-KZ"/>
        </w:rPr>
        <w:t xml:space="preserve"> А. За безъядерный мир.//Литер.-</w:t>
      </w:r>
      <w:r>
        <w:rPr>
          <w:sz w:val="28"/>
          <w:szCs w:val="28"/>
          <w:lang w:val="kk-KZ"/>
        </w:rPr>
        <w:t>2019.-</w:t>
      </w:r>
      <w:r w:rsidRPr="00637442">
        <w:rPr>
          <w:sz w:val="28"/>
          <w:szCs w:val="28"/>
          <w:lang w:val="kk-KZ"/>
        </w:rPr>
        <w:t>№18.-С.6.</w:t>
      </w:r>
    </w:p>
    <w:p w:rsidR="00B53837" w:rsidRDefault="00391EC1" w:rsidP="00391EC1">
      <w:pPr>
        <w:numPr>
          <w:ilvl w:val="0"/>
          <w:numId w:val="1"/>
        </w:numPr>
      </w:pPr>
      <w:r>
        <w:rPr>
          <w:sz w:val="28"/>
          <w:szCs w:val="28"/>
          <w:lang w:val="kk-KZ"/>
        </w:rPr>
        <w:t xml:space="preserve">Кунанбаева Ш. От стратегии к стратегии-исторический выбор </w:t>
      </w:r>
    </w:p>
    <w:sectPr w:rsidR="00B5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2FA"/>
    <w:multiLevelType w:val="hybridMultilevel"/>
    <w:tmpl w:val="4C2A5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B03C0"/>
    <w:multiLevelType w:val="hybridMultilevel"/>
    <w:tmpl w:val="F8461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02DF2"/>
    <w:multiLevelType w:val="hybridMultilevel"/>
    <w:tmpl w:val="B086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C1"/>
    <w:rsid w:val="00391EC1"/>
    <w:rsid w:val="00B5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391EC1"/>
    <w:rPr>
      <w:b/>
      <w:bCs/>
    </w:rPr>
  </w:style>
  <w:style w:type="paragraph" w:styleId="a5">
    <w:name w:val="List Paragraph"/>
    <w:basedOn w:val="a"/>
    <w:uiPriority w:val="34"/>
    <w:qFormat/>
    <w:rsid w:val="00391E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391EC1"/>
    <w:rPr>
      <w:b/>
      <w:bCs/>
    </w:rPr>
  </w:style>
  <w:style w:type="paragraph" w:styleId="a5">
    <w:name w:val="List Paragraph"/>
    <w:basedOn w:val="a"/>
    <w:uiPriority w:val="34"/>
    <w:qFormat/>
    <w:rsid w:val="00391EC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дана</cp:lastModifiedBy>
  <cp:revision>1</cp:revision>
  <dcterms:created xsi:type="dcterms:W3CDTF">2019-09-03T03:34:00Z</dcterms:created>
  <dcterms:modified xsi:type="dcterms:W3CDTF">2019-09-03T03:38:00Z</dcterms:modified>
</cp:coreProperties>
</file>