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C33EE" w:rsidRDefault="00FE2571" w:rsidP="00FE2571">
      <w:pPr>
        <w:jc w:val="center"/>
        <w:rPr>
          <w:b/>
          <w:sz w:val="36"/>
          <w:szCs w:val="36"/>
          <w:lang w:val="kk-KZ"/>
        </w:rPr>
      </w:pPr>
      <w:r w:rsidRPr="00FE2571">
        <w:rPr>
          <w:b/>
          <w:sz w:val="36"/>
          <w:szCs w:val="36"/>
          <w:lang w:val="kk-KZ"/>
        </w:rPr>
        <w:t>Нәлібаев Түйме</w:t>
      </w:r>
    </w:p>
    <w:p w:rsidR="00FE2571" w:rsidRPr="00FE2571" w:rsidRDefault="00FE2571" w:rsidP="00FE2571">
      <w:pPr>
        <w:jc w:val="center"/>
        <w:rPr>
          <w:sz w:val="36"/>
          <w:szCs w:val="36"/>
          <w:lang w:val="kk-KZ"/>
        </w:rPr>
      </w:pPr>
    </w:p>
    <w:p w:rsidR="00CE20EA" w:rsidRDefault="00CE20EA">
      <w:pPr>
        <w:rPr>
          <w:lang w:val="kk-KZ"/>
        </w:rPr>
      </w:pPr>
      <w:r w:rsidRPr="000B34FB">
        <w:rPr>
          <w:b/>
          <w:lang w:val="kk-KZ"/>
        </w:rPr>
        <w:t>Нәлібаев Түйме</w:t>
      </w:r>
      <w:r>
        <w:rPr>
          <w:lang w:val="kk-KZ"/>
        </w:rPr>
        <w:t>, химия ғылымдары докторы, профессор 10 қыркүйек 1934 ж. Төменгі шыршық ауданы (</w:t>
      </w:r>
      <w:r w:rsidR="00F9666C">
        <w:rPr>
          <w:lang w:val="kk-KZ"/>
        </w:rPr>
        <w:t>Дуста</w:t>
      </w:r>
      <w:r>
        <w:rPr>
          <w:lang w:val="kk-KZ"/>
        </w:rPr>
        <w:t>бад), Жұмағ</w:t>
      </w:r>
      <w:r w:rsidR="00BC6B9E">
        <w:rPr>
          <w:lang w:val="kk-KZ"/>
        </w:rPr>
        <w:t>ұл ауылы, Ташкент облысы, Өзбек</w:t>
      </w:r>
      <w:r>
        <w:rPr>
          <w:lang w:val="kk-KZ"/>
        </w:rPr>
        <w:t>стан Республикасында дүниеге келген. Бастауыш мектепті ауылында бітірген. Әкесі ертеде, ал анасы 1979 жылы сол тұған елінде қайтыс болған.</w:t>
      </w:r>
    </w:p>
    <w:p w:rsidR="00CE20EA" w:rsidRDefault="00CE20EA">
      <w:pPr>
        <w:rPr>
          <w:lang w:val="kk-KZ"/>
        </w:rPr>
      </w:pPr>
      <w:r>
        <w:rPr>
          <w:lang w:val="kk-KZ"/>
        </w:rPr>
        <w:t>Көрші ауылдағы Жамбыл атындағы орта мек</w:t>
      </w:r>
      <w:r w:rsidR="00BC6B9E">
        <w:rPr>
          <w:lang w:val="kk-KZ"/>
        </w:rPr>
        <w:t>тепті 1953 ж. жақсы баға</w:t>
      </w:r>
      <w:r w:rsidR="002C33EE">
        <w:rPr>
          <w:lang w:val="kk-KZ"/>
        </w:rPr>
        <w:t>мен бітірген, сол жылы Ташкент қаласындағы В.И. Ленин атындағы Орта Азия мемлекеттік (САГУ) университетінің химия факультетіне оқуға түседі. Университетт</w:t>
      </w:r>
      <w:r w:rsidR="00BC6B9E">
        <w:rPr>
          <w:lang w:val="kk-KZ"/>
        </w:rPr>
        <w:t>і 1958 ж. жақсы баға</w:t>
      </w:r>
      <w:r w:rsidR="002C33EE">
        <w:rPr>
          <w:lang w:val="kk-KZ"/>
        </w:rPr>
        <w:t>мен бітіріп, химик деген мамандық алды.</w:t>
      </w:r>
    </w:p>
    <w:p w:rsidR="002C33EE" w:rsidRDefault="002C33EE">
      <w:pPr>
        <w:rPr>
          <w:lang w:val="kk-KZ"/>
        </w:rPr>
      </w:pPr>
      <w:r>
        <w:rPr>
          <w:lang w:val="kk-KZ"/>
        </w:rPr>
        <w:t xml:space="preserve">1958 ж. Ташкенттегі Орта Азия политехникалық </w:t>
      </w:r>
      <w:r w:rsidR="00672C77">
        <w:rPr>
          <w:lang w:val="kk-KZ"/>
        </w:rPr>
        <w:t>институтына, химия-технология факультетіне ассистент болып қызметке орналасады. Арадан үш жыл өткенен соң</w:t>
      </w:r>
      <w:r w:rsidR="00BC6B9E">
        <w:rPr>
          <w:lang w:val="kk-KZ"/>
        </w:rPr>
        <w:t>, Өзбек</w:t>
      </w:r>
      <w:r w:rsidR="00672C77">
        <w:rPr>
          <w:lang w:val="kk-KZ"/>
        </w:rPr>
        <w:t>стан Республикасының Ғылым Академиясы химия институтына аспирант болып қабылданады.</w:t>
      </w:r>
    </w:p>
    <w:p w:rsidR="00672C77" w:rsidRDefault="00672C77">
      <w:pPr>
        <w:rPr>
          <w:lang w:val="kk-KZ"/>
        </w:rPr>
      </w:pPr>
      <w:r>
        <w:rPr>
          <w:lang w:val="kk-KZ"/>
        </w:rPr>
        <w:t>Аспирантураны аяқта</w:t>
      </w:r>
      <w:r w:rsidR="00BC6B9E">
        <w:rPr>
          <w:lang w:val="kk-KZ"/>
        </w:rPr>
        <w:t>ған соң</w:t>
      </w:r>
      <w:r>
        <w:rPr>
          <w:lang w:val="kk-KZ"/>
        </w:rPr>
        <w:t xml:space="preserve"> </w:t>
      </w:r>
      <w:r w:rsidR="008F2A95">
        <w:rPr>
          <w:lang w:val="kk-KZ"/>
        </w:rPr>
        <w:t xml:space="preserve">Орта Азия </w:t>
      </w:r>
      <w:r w:rsidR="00257045">
        <w:rPr>
          <w:lang w:val="kk-KZ"/>
        </w:rPr>
        <w:t>мұнайды</w:t>
      </w:r>
      <w:r w:rsidR="008F2A95">
        <w:rPr>
          <w:lang w:val="kk-KZ"/>
        </w:rPr>
        <w:t xml:space="preserve"> қайта өндеу (СредазНИИНП) институтына катализаторлардың құрамы мен құрылымын зерттеуші </w:t>
      </w:r>
      <w:r w:rsidR="00BC6B9E">
        <w:rPr>
          <w:lang w:val="kk-KZ"/>
        </w:rPr>
        <w:t>топқа</w:t>
      </w:r>
      <w:r w:rsidR="008F2A95">
        <w:rPr>
          <w:lang w:val="kk-KZ"/>
        </w:rPr>
        <w:t xml:space="preserve"> басшы етіп жұмысқа қабылданады. Сол кезден бастап ғылыми зерттеу бағыты, жылдам қолға алына бастайды.</w:t>
      </w:r>
    </w:p>
    <w:p w:rsidR="008F2A95" w:rsidRDefault="00F6142A">
      <w:pPr>
        <w:rPr>
          <w:lang w:val="kk-KZ"/>
        </w:rPr>
      </w:pPr>
      <w:r>
        <w:rPr>
          <w:lang w:val="kk-KZ"/>
        </w:rPr>
        <w:t>1962 ж. ғылыми зерттеу барысында Р</w:t>
      </w:r>
      <w:r w:rsidR="00BC6B9E">
        <w:rPr>
          <w:lang w:val="kk-KZ"/>
        </w:rPr>
        <w:t>е</w:t>
      </w:r>
      <w:r>
        <w:rPr>
          <w:lang w:val="kk-KZ"/>
        </w:rPr>
        <w:t>с</w:t>
      </w:r>
      <w:r w:rsidR="00BC6B9E">
        <w:rPr>
          <w:lang w:val="kk-KZ"/>
        </w:rPr>
        <w:t>ейді</w:t>
      </w:r>
      <w:r>
        <w:rPr>
          <w:lang w:val="kk-KZ"/>
        </w:rPr>
        <w:t xml:space="preserve">ң Новосибирск қаласына жақын орналасқан, үлкен ғылыми орталық СОАН </w:t>
      </w:r>
      <w:r w:rsidR="00BC6B9E">
        <w:rPr>
          <w:lang w:val="kk-KZ"/>
        </w:rPr>
        <w:t>КСРО-н</w:t>
      </w:r>
      <w:r>
        <w:rPr>
          <w:lang w:val="kk-KZ"/>
        </w:rPr>
        <w:t>ың, катализ институтымен келісім шарт бойынша катализатордың құрылымын зерттеуде үлкен ізденіс жұмыстары</w:t>
      </w:r>
      <w:r w:rsidR="00257045">
        <w:rPr>
          <w:lang w:val="kk-KZ"/>
        </w:rPr>
        <w:t>мен айналаса</w:t>
      </w:r>
      <w:r>
        <w:rPr>
          <w:lang w:val="kk-KZ"/>
        </w:rPr>
        <w:t xml:space="preserve"> ба</w:t>
      </w:r>
      <w:r w:rsidR="00257045">
        <w:rPr>
          <w:lang w:val="kk-KZ"/>
        </w:rPr>
        <w:t>стайды.</w:t>
      </w:r>
    </w:p>
    <w:p w:rsidR="00F6142A" w:rsidRDefault="00F6142A">
      <w:pPr>
        <w:rPr>
          <w:lang w:val="kk-KZ"/>
        </w:rPr>
      </w:pPr>
      <w:r>
        <w:rPr>
          <w:lang w:val="kk-KZ"/>
        </w:rPr>
        <w:t xml:space="preserve">Катализ институты директоры </w:t>
      </w:r>
      <w:r w:rsidR="001E7BB1">
        <w:rPr>
          <w:lang w:val="kk-KZ"/>
        </w:rPr>
        <w:t>академик Г.</w:t>
      </w:r>
      <w:r w:rsidR="00CC0DC7">
        <w:rPr>
          <w:lang w:val="kk-KZ"/>
        </w:rPr>
        <w:t>К. Боресков</w:t>
      </w:r>
      <w:r w:rsidR="004559A5">
        <w:rPr>
          <w:lang w:val="kk-KZ"/>
        </w:rPr>
        <w:t xml:space="preserve"> Т</w:t>
      </w:r>
      <w:r w:rsidR="00257045">
        <w:rPr>
          <w:lang w:val="kk-KZ"/>
        </w:rPr>
        <w:t xml:space="preserve">. Нәлібаевтың </w:t>
      </w:r>
      <w:r w:rsidR="004559A5">
        <w:rPr>
          <w:lang w:val="kk-KZ"/>
        </w:rPr>
        <w:t xml:space="preserve">ғылымдағы еңбекқорлығын байқап, оған үлкен сеніммен қарап, өзіне жақын тартып, өзінің катализ саласындағы, әсіресе катализаторлардың беттік қабатындағы баратын күрделі процестерді өзара талқылап, үлкен сенім туғызған. </w:t>
      </w:r>
      <w:r w:rsidR="003A5352">
        <w:rPr>
          <w:lang w:val="kk-KZ"/>
        </w:rPr>
        <w:t xml:space="preserve">Георгий Константиновичтің </w:t>
      </w:r>
      <w:r w:rsidR="00257045">
        <w:rPr>
          <w:lang w:val="kk-KZ"/>
        </w:rPr>
        <w:t xml:space="preserve">Т. Нәлібаевқа </w:t>
      </w:r>
      <w:r w:rsidR="00E82B4D">
        <w:rPr>
          <w:lang w:val="kk-KZ"/>
        </w:rPr>
        <w:t xml:space="preserve"> қарап айтқаны: «Сен нағы</w:t>
      </w:r>
      <w:r w:rsidR="00BC6B9E">
        <w:rPr>
          <w:lang w:val="kk-KZ"/>
        </w:rPr>
        <w:t>з ғалымсы</w:t>
      </w:r>
      <w:r w:rsidR="00257045">
        <w:rPr>
          <w:lang w:val="kk-KZ"/>
        </w:rPr>
        <w:t>ң</w:t>
      </w:r>
      <w:r w:rsidR="00BC6B9E">
        <w:rPr>
          <w:lang w:val="kk-KZ"/>
        </w:rPr>
        <w:t>, саған басшының кере</w:t>
      </w:r>
      <w:r w:rsidR="00E82B4D">
        <w:rPr>
          <w:lang w:val="kk-KZ"/>
        </w:rPr>
        <w:t>гі жоқ, қатты заттың (катализатордың) беттік қабатын терең зерттеуің жетерлік» деген екен.</w:t>
      </w:r>
    </w:p>
    <w:p w:rsidR="00E82B4D" w:rsidRDefault="00257045">
      <w:pPr>
        <w:rPr>
          <w:lang w:val="kk-KZ"/>
        </w:rPr>
      </w:pPr>
      <w:r>
        <w:rPr>
          <w:lang w:val="kk-KZ"/>
        </w:rPr>
        <w:t>Сол кезде</w:t>
      </w:r>
      <w:r w:rsidR="000B34FB">
        <w:rPr>
          <w:lang w:val="kk-KZ"/>
        </w:rPr>
        <w:t xml:space="preserve"> С.</w:t>
      </w:r>
      <w:r>
        <w:rPr>
          <w:lang w:val="kk-KZ"/>
        </w:rPr>
        <w:t xml:space="preserve"> Киров атындағы</w:t>
      </w:r>
      <w:r w:rsidR="00E82B4D">
        <w:rPr>
          <w:lang w:val="kk-KZ"/>
        </w:rPr>
        <w:t xml:space="preserve"> </w:t>
      </w:r>
      <w:r>
        <w:rPr>
          <w:lang w:val="kk-KZ"/>
        </w:rPr>
        <w:t>Қ</w:t>
      </w:r>
      <w:r w:rsidR="00E82B4D">
        <w:rPr>
          <w:lang w:val="kk-KZ"/>
        </w:rPr>
        <w:t>аз</w:t>
      </w:r>
      <w:r>
        <w:rPr>
          <w:lang w:val="kk-KZ"/>
        </w:rPr>
        <w:t>М</w:t>
      </w:r>
      <w:r w:rsidR="00E82B4D">
        <w:rPr>
          <w:lang w:val="kk-KZ"/>
        </w:rPr>
        <w:t>У</w:t>
      </w:r>
      <w:r w:rsidR="000B34FB">
        <w:rPr>
          <w:lang w:val="kk-KZ"/>
        </w:rPr>
        <w:t>дың</w:t>
      </w:r>
      <w:r w:rsidR="00E82B4D">
        <w:rPr>
          <w:lang w:val="kk-KZ"/>
        </w:rPr>
        <w:t xml:space="preserve"> (Алматы) химия факультетімен де тығыз байланыс жасап, факультеттің деканы химия ғылымдары докторы, профессор Болат Ахмет</w:t>
      </w:r>
      <w:r w:rsidR="00BC6B9E">
        <w:rPr>
          <w:lang w:val="kk-KZ"/>
        </w:rPr>
        <w:t>ұлы</w:t>
      </w:r>
      <w:r w:rsidR="001715A6">
        <w:rPr>
          <w:lang w:val="kk-KZ"/>
        </w:rPr>
        <w:t xml:space="preserve"> Бірімжанов, академик Д.В. Сокаевский (</w:t>
      </w:r>
      <w:r w:rsidR="001715A6" w:rsidRPr="001715A6">
        <w:rPr>
          <w:lang w:val="kk-KZ"/>
        </w:rPr>
        <w:t>директор института органического катализа и электрохимии</w:t>
      </w:r>
      <w:r w:rsidR="001715A6">
        <w:rPr>
          <w:lang w:val="kk-KZ"/>
        </w:rPr>
        <w:t xml:space="preserve">) сияқты ірі ғалымдармен өзара ғылыми түсіністік пен зерттеу күшейе түсті. Осы ғалымдардың нұсқауымен ғылыми жетекші етіп профессор: </w:t>
      </w:r>
      <w:r w:rsidR="000B34FB">
        <w:rPr>
          <w:lang w:val="kk-KZ"/>
        </w:rPr>
        <w:t xml:space="preserve">                </w:t>
      </w:r>
      <w:r w:rsidR="001715A6">
        <w:rPr>
          <w:lang w:val="kk-KZ"/>
        </w:rPr>
        <w:t>А.Б. Фасманды тағайындады.</w:t>
      </w:r>
    </w:p>
    <w:p w:rsidR="001715A6" w:rsidRDefault="001715A6">
      <w:pPr>
        <w:rPr>
          <w:lang w:val="kk-KZ"/>
        </w:rPr>
      </w:pPr>
      <w:r>
        <w:rPr>
          <w:lang w:val="kk-KZ"/>
        </w:rPr>
        <w:t xml:space="preserve">Алынған эксперименттер нәтижесіне сүйеніп, бірнеше ғылыми </w:t>
      </w:r>
      <w:r w:rsidR="000B34FB">
        <w:rPr>
          <w:lang w:val="kk-KZ"/>
        </w:rPr>
        <w:t>мақалалар жазыла бастайды. Басты мақаланың негізі</w:t>
      </w:r>
      <w:r w:rsidR="00A13944">
        <w:rPr>
          <w:lang w:val="kk-KZ"/>
        </w:rPr>
        <w:t xml:space="preserve"> </w:t>
      </w:r>
      <w:r w:rsidR="00257045">
        <w:rPr>
          <w:lang w:val="kk-KZ"/>
        </w:rPr>
        <w:t xml:space="preserve">мамандандырылған </w:t>
      </w:r>
      <w:r w:rsidR="00A13944">
        <w:rPr>
          <w:lang w:val="kk-KZ"/>
        </w:rPr>
        <w:t xml:space="preserve">журналдар Ресейдің және Қазақстанның (ж. Кинетика и катализ, ж. Физическая химия, </w:t>
      </w:r>
      <w:r w:rsidR="001C65B3">
        <w:rPr>
          <w:lang w:val="kk-KZ"/>
        </w:rPr>
        <w:t>И</w:t>
      </w:r>
      <w:r w:rsidR="00A13944">
        <w:rPr>
          <w:lang w:val="kk-KZ"/>
        </w:rPr>
        <w:t>зв. КазС</w:t>
      </w:r>
      <w:r w:rsidR="001C65B3">
        <w:rPr>
          <w:lang w:val="kk-KZ"/>
        </w:rPr>
        <w:t>СР</w:t>
      </w:r>
      <w:r w:rsidR="00A13944">
        <w:rPr>
          <w:lang w:val="kk-KZ"/>
        </w:rPr>
        <w:t>, сер. хим., т.б.) басылымдарынан жарық көре бастады.</w:t>
      </w:r>
    </w:p>
    <w:p w:rsidR="00A13944" w:rsidRDefault="00A13944">
      <w:pPr>
        <w:rPr>
          <w:lang w:val="kk-KZ"/>
        </w:rPr>
      </w:pPr>
      <w:r>
        <w:rPr>
          <w:lang w:val="kk-KZ"/>
        </w:rPr>
        <w:lastRenderedPageBreak/>
        <w:t xml:space="preserve">1972 ж. В.И. Ленин атындағы Ташкент мемлекеттік университеті химия </w:t>
      </w:r>
      <w:r w:rsidR="00257045">
        <w:rPr>
          <w:lang w:val="kk-KZ"/>
        </w:rPr>
        <w:t>факультетінің мамандандырыл</w:t>
      </w:r>
      <w:r w:rsidR="00666DB9">
        <w:rPr>
          <w:lang w:val="kk-KZ"/>
        </w:rPr>
        <w:t xml:space="preserve">ған </w:t>
      </w:r>
      <w:r w:rsidR="00BC6B9E">
        <w:rPr>
          <w:lang w:val="kk-KZ"/>
        </w:rPr>
        <w:t>К</w:t>
      </w:r>
      <w:r w:rsidR="00666DB9">
        <w:rPr>
          <w:lang w:val="kk-KZ"/>
        </w:rPr>
        <w:t>еңесінде 02.073 «физикалық химия» мамандығы бойынша «</w:t>
      </w:r>
      <w:r w:rsidR="00257045">
        <w:rPr>
          <w:lang w:val="kk-KZ"/>
        </w:rPr>
        <w:t>И</w:t>
      </w:r>
      <w:r w:rsidR="00666DB9">
        <w:rPr>
          <w:lang w:val="kk-KZ"/>
        </w:rPr>
        <w:t xml:space="preserve">сследование структуры никель-алюминовых сплавов с добавками </w:t>
      </w:r>
      <w:r w:rsidR="00666DB9" w:rsidRPr="00666DB9">
        <w:rPr>
          <w:lang w:val="kk-KZ"/>
        </w:rPr>
        <w:t>Cr, Mo,W,Fe</w:t>
      </w:r>
      <w:r w:rsidR="00666DB9">
        <w:rPr>
          <w:lang w:val="kk-KZ"/>
        </w:rPr>
        <w:t xml:space="preserve"> и скелетных катализаторов на их основе» тақырыбы жөнінде химия ғылымдарының кандидаты ғылыми дәрежесін алу үшін диссертация қорғайды.</w:t>
      </w:r>
    </w:p>
    <w:p w:rsidR="00666DB9" w:rsidRDefault="00BC6B9E">
      <w:pPr>
        <w:rPr>
          <w:lang w:val="kk-KZ"/>
        </w:rPr>
      </w:pPr>
      <w:r>
        <w:rPr>
          <w:lang w:val="kk-KZ"/>
        </w:rPr>
        <w:t>1973-</w:t>
      </w:r>
      <w:r w:rsidR="00666DB9">
        <w:rPr>
          <w:lang w:val="kk-KZ"/>
        </w:rPr>
        <w:t>1976 ж.ж. Жамбыл қаласындағы гидромелоративтік су шаруашылығы институтында химия пәні бойынша аға оқытушы қызметін</w:t>
      </w:r>
      <w:r w:rsidR="00257045">
        <w:rPr>
          <w:lang w:val="kk-KZ"/>
        </w:rPr>
        <w:t>;</w:t>
      </w:r>
    </w:p>
    <w:p w:rsidR="00666DB9" w:rsidRDefault="00BC6B9E">
      <w:pPr>
        <w:rPr>
          <w:lang w:val="kk-KZ"/>
        </w:rPr>
      </w:pPr>
      <w:r>
        <w:rPr>
          <w:lang w:val="kk-KZ"/>
        </w:rPr>
        <w:t>1977-</w:t>
      </w:r>
      <w:r w:rsidR="00666DB9">
        <w:rPr>
          <w:lang w:val="kk-KZ"/>
        </w:rPr>
        <w:t xml:space="preserve">1980 ж.ж. </w:t>
      </w:r>
      <w:r w:rsidR="00AB465C">
        <w:rPr>
          <w:lang w:val="kk-KZ"/>
        </w:rPr>
        <w:t>Алматы қаласындағы жеңіл өнеркәсіп министірлігінің қоршаған ортаны қорғау бағытындағы ластаған суларды тазарту лабораториясында аға қызметкер болып жұмыс</w:t>
      </w:r>
      <w:r w:rsidR="00257045">
        <w:rPr>
          <w:lang w:val="kk-KZ"/>
        </w:rPr>
        <w:t>;</w:t>
      </w:r>
    </w:p>
    <w:p w:rsidR="00AB465C" w:rsidRDefault="00BC6B9E">
      <w:pPr>
        <w:rPr>
          <w:lang w:val="kk-KZ"/>
        </w:rPr>
      </w:pPr>
      <w:r>
        <w:rPr>
          <w:lang w:val="kk-KZ"/>
        </w:rPr>
        <w:t>1980-</w:t>
      </w:r>
      <w:r w:rsidR="00AB465C">
        <w:rPr>
          <w:lang w:val="kk-KZ"/>
        </w:rPr>
        <w:t>2000 ж.ж. Қарағанды мемлекеттік университ</w:t>
      </w:r>
      <w:r w:rsidR="00257045">
        <w:rPr>
          <w:lang w:val="kk-KZ"/>
        </w:rPr>
        <w:t>етінде аға оқытушы болып қызмет;</w:t>
      </w:r>
    </w:p>
    <w:p w:rsidR="00AB465C" w:rsidRDefault="000F3B92">
      <w:pPr>
        <w:rPr>
          <w:lang w:val="kk-KZ"/>
        </w:rPr>
      </w:pPr>
      <w:r>
        <w:rPr>
          <w:lang w:val="kk-KZ"/>
        </w:rPr>
        <w:t>2000 ж. Кар</w:t>
      </w:r>
      <w:r w:rsidR="00BC6B9E">
        <w:rPr>
          <w:lang w:val="kk-KZ"/>
        </w:rPr>
        <w:t>М</w:t>
      </w:r>
      <w:r>
        <w:rPr>
          <w:lang w:val="kk-KZ"/>
        </w:rPr>
        <w:t xml:space="preserve">ТУдің </w:t>
      </w:r>
      <w:r w:rsidR="00BC6B9E">
        <w:rPr>
          <w:lang w:val="kk-KZ"/>
        </w:rPr>
        <w:t>Тау-</w:t>
      </w:r>
      <w:r>
        <w:rPr>
          <w:lang w:val="kk-KZ"/>
        </w:rPr>
        <w:t>кен факультетіне қарасты «</w:t>
      </w:r>
      <w:r w:rsidR="00BC6B9E">
        <w:rPr>
          <w:lang w:val="kk-KZ"/>
        </w:rPr>
        <w:t>Ө</w:t>
      </w:r>
      <w:r>
        <w:rPr>
          <w:lang w:val="kk-KZ"/>
        </w:rPr>
        <w:t>ндірістік экология және химия» кафедрасында аға оқытушы және доцент қызметін</w:t>
      </w:r>
      <w:r w:rsidR="00257045">
        <w:rPr>
          <w:lang w:val="kk-KZ"/>
        </w:rPr>
        <w:t>;</w:t>
      </w:r>
    </w:p>
    <w:p w:rsidR="000F3B92" w:rsidRDefault="000F3B92">
      <w:pPr>
        <w:rPr>
          <w:lang w:val="kk-KZ"/>
        </w:rPr>
      </w:pPr>
      <w:r>
        <w:rPr>
          <w:lang w:val="kk-KZ"/>
        </w:rPr>
        <w:t xml:space="preserve">2004 ж. Алматы қаласы Әл-Фараби атындағы </w:t>
      </w:r>
      <w:r w:rsidR="00257045">
        <w:rPr>
          <w:lang w:val="kk-KZ"/>
        </w:rPr>
        <w:t>Қ</w:t>
      </w:r>
      <w:r>
        <w:rPr>
          <w:lang w:val="kk-KZ"/>
        </w:rPr>
        <w:t xml:space="preserve">азақ </w:t>
      </w:r>
      <w:r w:rsidR="00257045">
        <w:rPr>
          <w:lang w:val="kk-KZ"/>
        </w:rPr>
        <w:t>Ұ</w:t>
      </w:r>
      <w:r>
        <w:rPr>
          <w:lang w:val="kk-KZ"/>
        </w:rPr>
        <w:t>лттық университетінің (ҚазҰУ) ж</w:t>
      </w:r>
      <w:r w:rsidR="00BC6B9E">
        <w:rPr>
          <w:lang w:val="kk-KZ"/>
        </w:rPr>
        <w:t>ану проблемасы институтында 22 желтоқсанда</w:t>
      </w:r>
      <w:r>
        <w:rPr>
          <w:lang w:val="kk-KZ"/>
        </w:rPr>
        <w:t xml:space="preserve"> химия факультетінің мамандандырылған </w:t>
      </w:r>
      <w:r w:rsidR="00BC6B9E">
        <w:rPr>
          <w:lang w:val="kk-KZ"/>
        </w:rPr>
        <w:t xml:space="preserve">докторлық </w:t>
      </w:r>
      <w:r>
        <w:rPr>
          <w:lang w:val="kk-KZ"/>
        </w:rPr>
        <w:t>диссертаци</w:t>
      </w:r>
      <w:r w:rsidR="00BC6B9E">
        <w:rPr>
          <w:lang w:val="kk-KZ"/>
        </w:rPr>
        <w:t>ялық</w:t>
      </w:r>
      <w:r>
        <w:rPr>
          <w:lang w:val="kk-KZ"/>
        </w:rPr>
        <w:t xml:space="preserve"> Д14А01.02 кеңесінде «Структура и физико-химические свойства поверхности скелетных катализаторов </w:t>
      </w:r>
      <w:r w:rsidR="00723C45">
        <w:rPr>
          <w:lang w:val="kk-KZ"/>
        </w:rPr>
        <w:t>никеля Ренея</w:t>
      </w:r>
      <w:r>
        <w:rPr>
          <w:lang w:val="kk-KZ"/>
        </w:rPr>
        <w:t>»</w:t>
      </w:r>
      <w:r w:rsidR="00723C45">
        <w:rPr>
          <w:lang w:val="kk-KZ"/>
        </w:rPr>
        <w:t xml:space="preserve"> тақырыбы бойынша химия ғылымдарының докторы ғылыми дәрежесін алу үшін диссертация қорғады.</w:t>
      </w:r>
    </w:p>
    <w:p w:rsidR="00723C45" w:rsidRDefault="007673FA">
      <w:pPr>
        <w:rPr>
          <w:lang w:val="kk-KZ"/>
        </w:rPr>
      </w:pPr>
      <w:r>
        <w:rPr>
          <w:lang w:val="kk-KZ"/>
        </w:rPr>
        <w:t>Осы уақытқа дейін</w:t>
      </w:r>
      <w:r w:rsidR="00723C45">
        <w:rPr>
          <w:lang w:val="kk-KZ"/>
        </w:rPr>
        <w:t xml:space="preserve"> Кар</w:t>
      </w:r>
      <w:r w:rsidR="00BC6B9E">
        <w:rPr>
          <w:lang w:val="kk-KZ"/>
        </w:rPr>
        <w:t>М</w:t>
      </w:r>
      <w:r w:rsidR="00723C45">
        <w:rPr>
          <w:lang w:val="kk-KZ"/>
        </w:rPr>
        <w:t>ТУдің химия және химиялық технология кафедрасында профессор қызметін атқарып келеді.</w:t>
      </w:r>
    </w:p>
    <w:p w:rsidR="00BC6B9E" w:rsidRDefault="00BC6B9E">
      <w:pPr>
        <w:rPr>
          <w:lang w:val="kk-KZ"/>
        </w:rPr>
      </w:pPr>
    </w:p>
    <w:p w:rsidR="00257045" w:rsidRDefault="00257045" w:rsidP="00603F1B">
      <w:pPr>
        <w:jc w:val="center"/>
        <w:rPr>
          <w:b/>
          <w:sz w:val="32"/>
          <w:lang w:val="kk-KZ"/>
        </w:rPr>
      </w:pPr>
    </w:p>
    <w:p w:rsidR="00FE2571" w:rsidRDefault="003E28D3" w:rsidP="00FE2571">
      <w:pPr>
        <w:pStyle w:val="20"/>
        <w:shd w:val="clear" w:color="auto" w:fill="auto"/>
        <w:spacing w:line="326" w:lineRule="exact"/>
        <w:ind w:right="200" w:firstLine="567"/>
        <w:jc w:val="center"/>
        <w:rPr>
          <w:rStyle w:val="21"/>
        </w:rPr>
      </w:pPr>
      <w:proofErr w:type="spellStart"/>
      <w:r w:rsidRPr="003E28D3">
        <w:rPr>
          <w:rStyle w:val="21"/>
        </w:rPr>
        <w:t>Ғылыми</w:t>
      </w:r>
      <w:proofErr w:type="spellEnd"/>
      <w:r w:rsidRPr="003E28D3">
        <w:rPr>
          <w:rStyle w:val="21"/>
        </w:rPr>
        <w:t xml:space="preserve"> </w:t>
      </w:r>
      <w:proofErr w:type="spellStart"/>
      <w:r w:rsidRPr="003E28D3">
        <w:rPr>
          <w:rStyle w:val="21"/>
        </w:rPr>
        <w:t>еңбектер</w:t>
      </w:r>
      <w:proofErr w:type="spellEnd"/>
      <w:r w:rsidR="00FE2571">
        <w:rPr>
          <w:rStyle w:val="21"/>
        </w:rPr>
        <w:t>:</w:t>
      </w:r>
    </w:p>
    <w:p w:rsidR="00571A1A" w:rsidRDefault="00571A1A" w:rsidP="00FE2571">
      <w:pPr>
        <w:pStyle w:val="20"/>
        <w:shd w:val="clear" w:color="auto" w:fill="auto"/>
        <w:spacing w:line="326" w:lineRule="exact"/>
        <w:ind w:right="200" w:firstLine="567"/>
        <w:jc w:val="center"/>
        <w:rPr>
          <w:rStyle w:val="21"/>
          <w:lang w:val="kk-KZ"/>
        </w:rPr>
      </w:pP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rStyle w:val="21"/>
        </w:rPr>
        <w:t>1</w:t>
      </w:r>
      <w:r w:rsidRPr="00D047D7">
        <w:rPr>
          <w:rStyle w:val="21"/>
          <w:lang w:val="kk-KZ"/>
        </w:rPr>
        <w:t>.</w:t>
      </w:r>
      <w:r w:rsidRPr="00BE7AD8">
        <w:rPr>
          <w:rStyle w:val="21"/>
          <w:color w:val="FF0000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Т., </w:t>
      </w:r>
      <w:proofErr w:type="spellStart"/>
      <w:r w:rsidRPr="00D047D7">
        <w:t>Иноятов</w:t>
      </w:r>
      <w:proofErr w:type="spellEnd"/>
      <w:r w:rsidRPr="00D047D7">
        <w:t xml:space="preserve"> Н., </w:t>
      </w:r>
      <w:proofErr w:type="spellStart"/>
      <w:r w:rsidRPr="00D047D7">
        <w:t>Фасман</w:t>
      </w:r>
      <w:proofErr w:type="spellEnd"/>
      <w:r w:rsidRPr="00D047D7">
        <w:t xml:space="preserve"> А.Б. Исследование структуры многокомпонентных скелетных катализаторов на основе никеля ТА //Журн. физ. хим. - 1971. - Т. 45.№ 2, - С. 383-386.;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2.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Т., </w:t>
      </w:r>
      <w:proofErr w:type="spellStart"/>
      <w:r w:rsidRPr="00D047D7">
        <w:t>Иноятов</w:t>
      </w:r>
      <w:proofErr w:type="spellEnd"/>
      <w:r w:rsidRPr="00D047D7">
        <w:t xml:space="preserve"> Н.Ш., </w:t>
      </w:r>
      <w:proofErr w:type="spellStart"/>
      <w:r w:rsidRPr="00D047D7">
        <w:t>Фасман</w:t>
      </w:r>
      <w:proofErr w:type="spellEnd"/>
      <w:r w:rsidRPr="00D047D7">
        <w:t xml:space="preserve"> А.Б. Количественный рентгенофазовый анализ сплавов </w:t>
      </w:r>
      <w:r w:rsidRPr="00D047D7">
        <w:rPr>
          <w:lang w:val="en-US" w:bidi="en-US"/>
        </w:rPr>
        <w:t>Ni</w:t>
      </w:r>
      <w:r w:rsidRPr="00D047D7">
        <w:rPr>
          <w:lang w:bidi="en-US"/>
        </w:rPr>
        <w:t>-</w:t>
      </w:r>
      <w:r w:rsidRPr="00D047D7">
        <w:rPr>
          <w:lang w:val="en-US" w:bidi="en-US"/>
        </w:rPr>
        <w:t>Mo</w:t>
      </w:r>
      <w:r w:rsidRPr="00D047D7">
        <w:rPr>
          <w:lang w:bidi="en-US"/>
        </w:rPr>
        <w:t>-</w:t>
      </w:r>
      <w:r w:rsidRPr="00D047D7">
        <w:rPr>
          <w:lang w:val="en-US" w:bidi="en-US"/>
        </w:rPr>
        <w:t>Al</w:t>
      </w:r>
      <w:r w:rsidRPr="00D047D7">
        <w:rPr>
          <w:lang w:bidi="en-US"/>
        </w:rPr>
        <w:t xml:space="preserve">. </w:t>
      </w:r>
      <w:r w:rsidRPr="00D047D7">
        <w:t>//Кинетика и катализ. - 1971. -Т. 12, № 2. - С.515-516.;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3.</w:t>
      </w:r>
      <w:r w:rsidRPr="00D047D7"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Т., Талипов Г.Ш., </w:t>
      </w:r>
      <w:proofErr w:type="spellStart"/>
      <w:r w:rsidRPr="00D047D7">
        <w:t>Фасман</w:t>
      </w:r>
      <w:proofErr w:type="spellEnd"/>
      <w:r w:rsidRPr="00D047D7">
        <w:t xml:space="preserve"> А.Б. Влияние температуры выщелачивания на структуры никелевых скелетных катализаторов с добавками молибдена, железа, хрома и вольфрама // Кинетика и катализ. - 1971. -Т.12. № 4. - С. 1080-1082.;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4.</w:t>
      </w:r>
      <w:r w:rsidRPr="00D047D7"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Т.Н., Талипов Г.Ш., Ахунджанов А.А. Рентгенографическое исследование </w:t>
      </w:r>
      <w:r w:rsidRPr="00D047D7">
        <w:rPr>
          <w:lang w:val="en-US" w:bidi="en-US"/>
        </w:rPr>
        <w:t>Ni</w:t>
      </w:r>
      <w:r w:rsidRPr="00D047D7">
        <w:rPr>
          <w:lang w:bidi="en-US"/>
        </w:rPr>
        <w:t>-</w:t>
      </w:r>
      <w:r w:rsidRPr="00D047D7">
        <w:rPr>
          <w:lang w:val="en-US" w:bidi="en-US"/>
        </w:rPr>
        <w:t>Al</w:t>
      </w:r>
      <w:r w:rsidRPr="00D047D7">
        <w:rPr>
          <w:lang w:bidi="en-US"/>
        </w:rPr>
        <w:t xml:space="preserve"> </w:t>
      </w:r>
      <w:r w:rsidRPr="00D047D7">
        <w:t>сплавных и скелетных катализаторов, промотированных железом //</w:t>
      </w:r>
      <w:proofErr w:type="spellStart"/>
      <w:r w:rsidRPr="00D047D7">
        <w:t>Изв</w:t>
      </w:r>
      <w:proofErr w:type="spellEnd"/>
      <w:r w:rsidRPr="00D047D7">
        <w:t xml:space="preserve">. АН </w:t>
      </w:r>
      <w:proofErr w:type="spellStart"/>
      <w:r w:rsidRPr="00D047D7">
        <w:t>Каз</w:t>
      </w:r>
      <w:proofErr w:type="spellEnd"/>
      <w:r w:rsidRPr="00D047D7">
        <w:t>. ССР. Сер</w:t>
      </w:r>
      <w:proofErr w:type="gramStart"/>
      <w:r w:rsidRPr="00D047D7">
        <w:t>.</w:t>
      </w:r>
      <w:proofErr w:type="gramEnd"/>
      <w:r w:rsidRPr="00D047D7">
        <w:t xml:space="preserve"> </w:t>
      </w:r>
      <w:proofErr w:type="gramStart"/>
      <w:r w:rsidRPr="00D047D7">
        <w:t>х</w:t>
      </w:r>
      <w:proofErr w:type="gramEnd"/>
      <w:r w:rsidRPr="00D047D7">
        <w:t xml:space="preserve">им. - 1971. № 5. - С.84-87.;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5.</w:t>
      </w:r>
      <w:r w:rsidRPr="00D047D7">
        <w:rPr>
          <w:lang w:val="kk-KZ"/>
        </w:rPr>
        <w:t xml:space="preserve"> </w:t>
      </w:r>
      <w:proofErr w:type="spellStart"/>
      <w:r w:rsidRPr="00D047D7">
        <w:t>Саттаров</w:t>
      </w:r>
      <w:proofErr w:type="spellEnd"/>
      <w:r w:rsidRPr="00D047D7">
        <w:t xml:space="preserve"> М.Г., </w:t>
      </w:r>
      <w:proofErr w:type="spellStart"/>
      <w:r w:rsidRPr="00D047D7">
        <w:t>Налибаев</w:t>
      </w:r>
      <w:proofErr w:type="spellEnd"/>
      <w:r w:rsidRPr="00D047D7">
        <w:t xml:space="preserve"> Т.Н. Структура скелетных никелевых катализаторов и радиоактивационный метод их анализа // </w:t>
      </w:r>
      <w:proofErr w:type="spellStart"/>
      <w:r w:rsidRPr="00D047D7">
        <w:t>Изв</w:t>
      </w:r>
      <w:proofErr w:type="spellEnd"/>
      <w:r w:rsidRPr="00D047D7">
        <w:t xml:space="preserve">. АН </w:t>
      </w:r>
      <w:proofErr w:type="spellStart"/>
      <w:r w:rsidRPr="00D047D7">
        <w:t>РУз</w:t>
      </w:r>
      <w:proofErr w:type="spellEnd"/>
      <w:r w:rsidRPr="00D047D7">
        <w:t xml:space="preserve">. </w:t>
      </w:r>
      <w:r w:rsidRPr="00D047D7">
        <w:lastRenderedPageBreak/>
        <w:t>Сер. физ</w:t>
      </w:r>
      <w:proofErr w:type="gramStart"/>
      <w:r w:rsidRPr="00D047D7">
        <w:t>.-</w:t>
      </w:r>
      <w:proofErr w:type="spellStart"/>
      <w:proofErr w:type="gramEnd"/>
      <w:r w:rsidRPr="00D047D7">
        <w:t>мат.наук</w:t>
      </w:r>
      <w:proofErr w:type="spellEnd"/>
      <w:r w:rsidRPr="00D047D7">
        <w:t>.- 1971. № 4. - С. 78-82.;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6.</w:t>
      </w:r>
      <w:r w:rsidRPr="00D047D7">
        <w:rPr>
          <w:lang w:val="kk-KZ"/>
        </w:rPr>
        <w:t xml:space="preserve"> </w:t>
      </w:r>
      <w:proofErr w:type="spellStart"/>
      <w:r w:rsidRPr="00D047D7">
        <w:t>Фасман</w:t>
      </w:r>
      <w:proofErr w:type="spellEnd"/>
      <w:r w:rsidRPr="00D047D7">
        <w:t xml:space="preserve"> А.Б., </w:t>
      </w:r>
      <w:proofErr w:type="spellStart"/>
      <w:r w:rsidRPr="00D047D7">
        <w:t>Алмашев</w:t>
      </w:r>
      <w:proofErr w:type="spellEnd"/>
      <w:r w:rsidRPr="00D047D7">
        <w:t xml:space="preserve"> Б.К., </w:t>
      </w:r>
      <w:proofErr w:type="spellStart"/>
      <w:r w:rsidRPr="00D047D7">
        <w:t>Налибаев</w:t>
      </w:r>
      <w:proofErr w:type="spellEnd"/>
      <w:r w:rsidRPr="00D047D7">
        <w:t xml:space="preserve"> Т.Н., </w:t>
      </w:r>
      <w:proofErr w:type="spellStart"/>
      <w:r w:rsidRPr="00D047D7">
        <w:t>Нурумбетов</w:t>
      </w:r>
      <w:proofErr w:type="spellEnd"/>
      <w:r w:rsidRPr="00D047D7">
        <w:t xml:space="preserve"> К.А. Модифицирование скелетного катализатора добавками переходных металлов. XII</w:t>
      </w:r>
      <w:proofErr w:type="gramStart"/>
      <w:r w:rsidRPr="00D047D7">
        <w:t xml:space="preserve"> // Ж</w:t>
      </w:r>
      <w:proofErr w:type="gramEnd"/>
      <w:r w:rsidRPr="00D047D7">
        <w:t>урн. физ. хим. - 1973. -Т. 47, № 7, - С. 1720- 1724.;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</w:rPr>
        <w:t xml:space="preserve"> </w:t>
      </w:r>
      <w:r w:rsidRPr="00D047D7">
        <w:rPr>
          <w:b/>
          <w:lang w:val="kk-KZ"/>
        </w:rPr>
        <w:t>7.</w:t>
      </w:r>
      <w:r w:rsidRPr="00D047D7">
        <w:rPr>
          <w:lang w:val="kk-KZ"/>
        </w:rPr>
        <w:t xml:space="preserve"> </w:t>
      </w:r>
      <w:proofErr w:type="spellStart"/>
      <w:r w:rsidRPr="00D047D7">
        <w:t>Алмашев</w:t>
      </w:r>
      <w:proofErr w:type="spellEnd"/>
      <w:r w:rsidRPr="00D047D7">
        <w:t xml:space="preserve"> Б.К., </w:t>
      </w:r>
      <w:proofErr w:type="spellStart"/>
      <w:r w:rsidRPr="00D047D7">
        <w:t>Фасман</w:t>
      </w:r>
      <w:proofErr w:type="spellEnd"/>
      <w:r w:rsidRPr="00D047D7">
        <w:t xml:space="preserve"> А.Б., </w:t>
      </w:r>
      <w:proofErr w:type="spellStart"/>
      <w:r w:rsidRPr="00D047D7">
        <w:t>Налибаев</w:t>
      </w:r>
      <w:proofErr w:type="spellEnd"/>
      <w:r w:rsidRPr="00D047D7">
        <w:t xml:space="preserve"> Т.Н., </w:t>
      </w:r>
      <w:proofErr w:type="spellStart"/>
      <w:r w:rsidRPr="00D047D7">
        <w:t>Нурумбетов</w:t>
      </w:r>
      <w:proofErr w:type="spellEnd"/>
      <w:r w:rsidRPr="00D047D7">
        <w:t xml:space="preserve"> К.А. Модифицирование скелетного никелевого катализатора добавками переходных металлов XIII // Журн. физ. хим. - 1973. - Т.47,№ 2. - С.402-405.;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8.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Т.Н., </w:t>
      </w:r>
      <w:proofErr w:type="spellStart"/>
      <w:r w:rsidRPr="00D047D7">
        <w:t>Фасман</w:t>
      </w:r>
      <w:proofErr w:type="spellEnd"/>
      <w:r w:rsidRPr="00D047D7">
        <w:t xml:space="preserve"> А.Б., </w:t>
      </w:r>
      <w:proofErr w:type="spellStart"/>
      <w:r w:rsidRPr="00D047D7">
        <w:t>Алмашев</w:t>
      </w:r>
      <w:proofErr w:type="spellEnd"/>
      <w:r w:rsidRPr="00D047D7">
        <w:t xml:space="preserve"> А.Р., Талипов Г.Ш. Модифицирование скелетного никелевого катализатора добавками переходных металлов //Журн. физ. хим.- 1974. - Т. 48,№ 4. - С. 889-892.;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9.</w:t>
      </w:r>
      <w:r w:rsidRPr="00D047D7">
        <w:rPr>
          <w:lang w:val="kk-KZ"/>
        </w:rPr>
        <w:t xml:space="preserve"> </w:t>
      </w:r>
      <w:r w:rsidRPr="00D047D7">
        <w:t xml:space="preserve">Талипов Г.Ш., </w:t>
      </w:r>
      <w:proofErr w:type="spellStart"/>
      <w:r w:rsidRPr="00D047D7">
        <w:t>Налибаев</w:t>
      </w:r>
      <w:proofErr w:type="spellEnd"/>
      <w:r w:rsidRPr="00D047D7">
        <w:t xml:space="preserve"> Т.Н., </w:t>
      </w:r>
      <w:proofErr w:type="spellStart"/>
      <w:r w:rsidRPr="00D047D7">
        <w:t>Фасман</w:t>
      </w:r>
      <w:proofErr w:type="spellEnd"/>
      <w:r w:rsidRPr="00D047D7">
        <w:t xml:space="preserve"> А.Б., Султанов А.С. </w:t>
      </w:r>
      <w:proofErr w:type="spellStart"/>
      <w:proofErr w:type="gramStart"/>
      <w:r w:rsidRPr="00D047D7">
        <w:t>Электроно</w:t>
      </w:r>
      <w:proofErr w:type="spellEnd"/>
      <w:r w:rsidRPr="00D047D7">
        <w:t>-графические</w:t>
      </w:r>
      <w:proofErr w:type="gramEnd"/>
      <w:r w:rsidRPr="00D047D7">
        <w:t xml:space="preserve"> исследования структуры и фазового состава никелевых скелетных катализаторов //Кинетика и катализ. - 1974, - Т.15, </w:t>
      </w:r>
      <w:proofErr w:type="spellStart"/>
      <w:r w:rsidRPr="00D047D7">
        <w:t>в.З</w:t>
      </w:r>
      <w:proofErr w:type="spellEnd"/>
      <w:r w:rsidRPr="00D047D7">
        <w:t xml:space="preserve">. - С.744.;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10.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 Теплота адсорбции газов (Н</w:t>
      </w:r>
      <w:proofErr w:type="gramStart"/>
      <w:r w:rsidRPr="00D047D7">
        <w:rPr>
          <w:vertAlign w:val="subscript"/>
        </w:rPr>
        <w:t>2</w:t>
      </w:r>
      <w:proofErr w:type="gramEnd"/>
      <w:r w:rsidRPr="00D047D7">
        <w:t>, 0</w:t>
      </w:r>
      <w:r w:rsidRPr="00D047D7">
        <w:rPr>
          <w:vertAlign w:val="subscript"/>
        </w:rPr>
        <w:t>2</w:t>
      </w:r>
      <w:r w:rsidRPr="00D047D7">
        <w:t xml:space="preserve">, СО) на переходных металлах // Сб. </w:t>
      </w:r>
      <w:proofErr w:type="spellStart"/>
      <w:r w:rsidRPr="00D047D7">
        <w:t>научн</w:t>
      </w:r>
      <w:proofErr w:type="spellEnd"/>
      <w:r w:rsidRPr="00D047D7">
        <w:t xml:space="preserve">. тр. МГУ, - М., 1987.;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11.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 Анализ поверхности скелетных катализаторов </w:t>
      </w:r>
      <w:proofErr w:type="spellStart"/>
      <w:r w:rsidRPr="00D047D7">
        <w:t>Ренея</w:t>
      </w:r>
      <w:proofErr w:type="spellEnd"/>
      <w:r w:rsidRPr="00D047D7">
        <w:t xml:space="preserve"> из </w:t>
      </w:r>
      <w:proofErr w:type="spellStart"/>
      <w:r w:rsidRPr="00D047D7">
        <w:t>алюминидов</w:t>
      </w:r>
      <w:proofErr w:type="spellEnd"/>
      <w:r w:rsidRPr="00D047D7">
        <w:t xml:space="preserve"> никеля методом фотоэлектронной спектроскопии // </w:t>
      </w:r>
      <w:proofErr w:type="spellStart"/>
      <w:r w:rsidRPr="00D047D7">
        <w:t>Изв</w:t>
      </w:r>
      <w:proofErr w:type="spellEnd"/>
      <w:r w:rsidRPr="00D047D7">
        <w:t xml:space="preserve">. АН </w:t>
      </w:r>
      <w:proofErr w:type="spellStart"/>
      <w:r w:rsidRPr="00D047D7">
        <w:t>КазССР</w:t>
      </w:r>
      <w:proofErr w:type="spellEnd"/>
      <w:r w:rsidRPr="00D047D7">
        <w:t>. Сер</w:t>
      </w:r>
      <w:proofErr w:type="gramStart"/>
      <w:r w:rsidRPr="00D047D7">
        <w:t>.</w:t>
      </w:r>
      <w:proofErr w:type="gramEnd"/>
      <w:r w:rsidRPr="00D047D7">
        <w:t xml:space="preserve"> </w:t>
      </w:r>
      <w:proofErr w:type="gramStart"/>
      <w:r w:rsidRPr="00D047D7">
        <w:t>х</w:t>
      </w:r>
      <w:proofErr w:type="gramEnd"/>
      <w:r w:rsidRPr="00D047D7">
        <w:t xml:space="preserve">им.- 1998. № 3. - С.50-54.;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12.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 Исследование поверхности скелетных катализаторов из </w:t>
      </w:r>
      <w:proofErr w:type="spellStart"/>
      <w:r w:rsidRPr="00D047D7">
        <w:rPr>
          <w:lang w:val="en-US" w:bidi="en-US"/>
        </w:rPr>
        <w:t>NiAl</w:t>
      </w:r>
      <w:proofErr w:type="spellEnd"/>
      <w:r w:rsidRPr="00D047D7">
        <w:rPr>
          <w:vertAlign w:val="subscript"/>
          <w:lang w:bidi="en-US"/>
        </w:rPr>
        <w:t>3</w:t>
      </w:r>
      <w:r w:rsidRPr="00D047D7">
        <w:rPr>
          <w:lang w:bidi="en-US"/>
        </w:rPr>
        <w:t xml:space="preserve"> </w:t>
      </w:r>
      <w:r w:rsidRPr="00D047D7">
        <w:t xml:space="preserve">и </w:t>
      </w:r>
      <w:r w:rsidRPr="00D047D7">
        <w:rPr>
          <w:lang w:val="en-US" w:bidi="en-US"/>
        </w:rPr>
        <w:t>Ni</w:t>
      </w:r>
      <w:r w:rsidRPr="00D047D7">
        <w:rPr>
          <w:vertAlign w:val="subscript"/>
          <w:lang w:bidi="en-US"/>
        </w:rPr>
        <w:t>2</w:t>
      </w:r>
      <w:r w:rsidRPr="00D047D7">
        <w:rPr>
          <w:lang w:val="en-US" w:bidi="en-US"/>
        </w:rPr>
        <w:t>Al</w:t>
      </w:r>
      <w:r w:rsidRPr="00D047D7">
        <w:rPr>
          <w:vertAlign w:val="subscript"/>
          <w:lang w:bidi="en-US"/>
        </w:rPr>
        <w:t>3</w:t>
      </w:r>
      <w:r w:rsidRPr="00D047D7">
        <w:rPr>
          <w:lang w:bidi="en-US"/>
        </w:rPr>
        <w:t xml:space="preserve"> </w:t>
      </w:r>
      <w:r w:rsidRPr="00D047D7">
        <w:t xml:space="preserve">методом электронной спектроскопии // </w:t>
      </w:r>
      <w:proofErr w:type="spellStart"/>
      <w:r w:rsidRPr="00D047D7">
        <w:t>Изв</w:t>
      </w:r>
      <w:proofErr w:type="spellEnd"/>
      <w:r w:rsidRPr="00D047D7">
        <w:t xml:space="preserve">. АН </w:t>
      </w:r>
      <w:proofErr w:type="spellStart"/>
      <w:r w:rsidRPr="00D047D7">
        <w:t>КазССР</w:t>
      </w:r>
      <w:proofErr w:type="spellEnd"/>
      <w:r w:rsidRPr="00D047D7">
        <w:t>. Сер</w:t>
      </w:r>
      <w:proofErr w:type="gramStart"/>
      <w:r w:rsidRPr="00D047D7">
        <w:t>.</w:t>
      </w:r>
      <w:proofErr w:type="gramEnd"/>
      <w:r w:rsidRPr="00D047D7">
        <w:t xml:space="preserve"> </w:t>
      </w:r>
      <w:proofErr w:type="gramStart"/>
      <w:r w:rsidRPr="00D047D7">
        <w:t>х</w:t>
      </w:r>
      <w:proofErr w:type="gramEnd"/>
      <w:r w:rsidRPr="00D047D7">
        <w:t>им.- 1998. № 6. - С.52.;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13.</w:t>
      </w:r>
      <w:r w:rsidRPr="00D047D7">
        <w:rPr>
          <w:lang w:val="kk-KZ"/>
        </w:rPr>
        <w:t xml:space="preserve"> </w:t>
      </w:r>
      <w:r w:rsidRPr="00D047D7"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 Исследование поверхности скелетных катализаторов </w:t>
      </w:r>
      <w:proofErr w:type="spellStart"/>
      <w:r w:rsidRPr="00D047D7">
        <w:t>Ренея</w:t>
      </w:r>
      <w:proofErr w:type="spellEnd"/>
      <w:r w:rsidRPr="00D047D7">
        <w:t xml:space="preserve"> методом электронной спектроскопии // </w:t>
      </w:r>
      <w:proofErr w:type="spellStart"/>
      <w:r w:rsidRPr="00D047D7">
        <w:t>Докл</w:t>
      </w:r>
      <w:proofErr w:type="spellEnd"/>
      <w:r w:rsidRPr="00D047D7">
        <w:t xml:space="preserve">. МН-АН РК.-1999. № 2. - С. 59- 62.;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14.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 О состоянии гетерогенной поверхности </w:t>
      </w:r>
      <w:proofErr w:type="spellStart"/>
      <w:r w:rsidRPr="00D047D7">
        <w:t>рентгеноэлектронной</w:t>
      </w:r>
      <w:proofErr w:type="spellEnd"/>
      <w:r w:rsidRPr="00D047D7">
        <w:t xml:space="preserve"> спектроскопии. Актуальные проблемы современности</w:t>
      </w:r>
      <w:proofErr w:type="gramStart"/>
      <w:r w:rsidRPr="00D047D7">
        <w:t xml:space="preserve"> // С</w:t>
      </w:r>
      <w:proofErr w:type="gramEnd"/>
      <w:r w:rsidRPr="00D047D7">
        <w:t xml:space="preserve">б. </w:t>
      </w:r>
      <w:proofErr w:type="spellStart"/>
      <w:r w:rsidRPr="00D047D7">
        <w:t>научн</w:t>
      </w:r>
      <w:proofErr w:type="spellEnd"/>
      <w:r w:rsidRPr="00D047D7">
        <w:t>. трудов ЦКНИНАП. – 2002. № 1. - С. 409-414.;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15.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Т.Н., Колесников Б.Я. О механизме превращения металлического алюминия в оксиды в присутствии атомарного кислорода // Тезисы </w:t>
      </w:r>
      <w:proofErr w:type="spellStart"/>
      <w:r w:rsidRPr="00D047D7">
        <w:t>докл</w:t>
      </w:r>
      <w:proofErr w:type="spellEnd"/>
      <w:r w:rsidRPr="00D047D7">
        <w:t xml:space="preserve">. XVII Менделеевский съезд по общей и прикладной химии. - Казань, - 2003. - С. 114.;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16.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 О природе состояния алюминия и кислорода в высокотемпературной среде // Тезисы </w:t>
      </w:r>
      <w:proofErr w:type="spellStart"/>
      <w:r w:rsidRPr="00D047D7">
        <w:t>докл</w:t>
      </w:r>
      <w:proofErr w:type="spellEnd"/>
      <w:r w:rsidRPr="00D047D7">
        <w:t xml:space="preserve">. XVII Менделеевский съезд по общей и прикладной химии. - Казань, - 2003. - С. 115.;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17.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 Процессы формирования активных комплексов на поверхности катализаторов никеля </w:t>
      </w:r>
      <w:proofErr w:type="spellStart"/>
      <w:r w:rsidRPr="00D047D7">
        <w:t>Ренея</w:t>
      </w:r>
      <w:proofErr w:type="spellEnd"/>
      <w:r w:rsidRPr="00D047D7">
        <w:t xml:space="preserve"> // Тезисы </w:t>
      </w:r>
      <w:proofErr w:type="spellStart"/>
      <w:r w:rsidRPr="00D047D7">
        <w:t>докл</w:t>
      </w:r>
      <w:proofErr w:type="spellEnd"/>
      <w:r w:rsidRPr="00D047D7">
        <w:t>. XVII Менделеевский съезд по общей и прикладной химии. - Казань, - 2003. - С. 445.;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18.</w:t>
      </w:r>
      <w:r w:rsidRPr="00D047D7">
        <w:rPr>
          <w:lang w:val="kk-KZ"/>
        </w:rPr>
        <w:t xml:space="preserve"> </w:t>
      </w:r>
      <w:r w:rsidRPr="00D047D7"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 Анализ поверхности гетерогенных металлических катализаторов методом </w:t>
      </w:r>
      <w:proofErr w:type="spellStart"/>
      <w:r w:rsidRPr="00D047D7">
        <w:t>рентгенофотоэлектронной</w:t>
      </w:r>
      <w:proofErr w:type="spellEnd"/>
      <w:r w:rsidRPr="00D047D7">
        <w:t xml:space="preserve"> спектроскопии // Вестник </w:t>
      </w:r>
      <w:proofErr w:type="spellStart"/>
      <w:r w:rsidRPr="00D047D7">
        <w:t>КазНУ</w:t>
      </w:r>
      <w:proofErr w:type="spellEnd"/>
      <w:r w:rsidRPr="00D047D7">
        <w:t>. Сер</w:t>
      </w:r>
      <w:proofErr w:type="gramStart"/>
      <w:r w:rsidRPr="00D047D7">
        <w:t>.</w:t>
      </w:r>
      <w:proofErr w:type="gramEnd"/>
      <w:r w:rsidRPr="00D047D7">
        <w:t xml:space="preserve"> </w:t>
      </w:r>
      <w:proofErr w:type="gramStart"/>
      <w:r w:rsidRPr="00D047D7">
        <w:t>х</w:t>
      </w:r>
      <w:proofErr w:type="gramEnd"/>
      <w:r w:rsidRPr="00D047D7">
        <w:t>им. - №1(29). - С. 111-115.;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19.</w:t>
      </w:r>
      <w:r w:rsidRPr="00D047D7">
        <w:rPr>
          <w:lang w:val="kk-KZ"/>
        </w:rPr>
        <w:t xml:space="preserve"> </w:t>
      </w:r>
      <w:r w:rsidRPr="00D047D7"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Т.Н., Колесников Б.Я. </w:t>
      </w:r>
      <w:proofErr w:type="spellStart"/>
      <w:r w:rsidRPr="00D047D7">
        <w:t>Физико</w:t>
      </w:r>
      <w:r w:rsidRPr="00D047D7">
        <w:softHyphen/>
        <w:t>химические</w:t>
      </w:r>
      <w:proofErr w:type="spellEnd"/>
      <w:r w:rsidRPr="00D047D7">
        <w:t xml:space="preserve"> превращения </w:t>
      </w:r>
      <w:r w:rsidRPr="00D047D7">
        <w:lastRenderedPageBreak/>
        <w:t xml:space="preserve">комплексов на поверхности скелетных катализаторов никеля // Вестник </w:t>
      </w:r>
      <w:proofErr w:type="spellStart"/>
      <w:r w:rsidRPr="00D047D7">
        <w:t>КазНУ</w:t>
      </w:r>
      <w:proofErr w:type="spellEnd"/>
      <w:r w:rsidRPr="00D047D7">
        <w:t>. Сер</w:t>
      </w:r>
      <w:proofErr w:type="gramStart"/>
      <w:r w:rsidRPr="00D047D7">
        <w:t>.</w:t>
      </w:r>
      <w:proofErr w:type="gramEnd"/>
      <w:r w:rsidRPr="00D047D7">
        <w:t xml:space="preserve"> </w:t>
      </w:r>
      <w:proofErr w:type="gramStart"/>
      <w:r w:rsidRPr="00D047D7">
        <w:t>х</w:t>
      </w:r>
      <w:proofErr w:type="gramEnd"/>
      <w:r w:rsidRPr="00D047D7">
        <w:t xml:space="preserve">им. - 2004, №1(33). - С. 64-69.;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rPr>
          <w:b/>
          <w:lang w:val="kk-KZ"/>
        </w:rPr>
        <w:t>20.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Т.Н., Колесников Б.Я. Распределение </w:t>
      </w:r>
      <w:proofErr w:type="spellStart"/>
      <w:r w:rsidRPr="00D047D7">
        <w:t>алюминидов</w:t>
      </w:r>
      <w:proofErr w:type="spellEnd"/>
      <w:r w:rsidRPr="00D047D7">
        <w:t xml:space="preserve"> никеля </w:t>
      </w:r>
      <w:proofErr w:type="spellStart"/>
      <w:r w:rsidRPr="00D047D7">
        <w:rPr>
          <w:lang w:val="en-US" w:bidi="en-US"/>
        </w:rPr>
        <w:t>NiAl</w:t>
      </w:r>
      <w:proofErr w:type="spellEnd"/>
      <w:r w:rsidRPr="00D047D7">
        <w:rPr>
          <w:vertAlign w:val="subscript"/>
          <w:lang w:bidi="en-US"/>
        </w:rPr>
        <w:t>3</w:t>
      </w:r>
      <w:r w:rsidRPr="00D047D7">
        <w:rPr>
          <w:lang w:bidi="en-US"/>
        </w:rPr>
        <w:t xml:space="preserve"> </w:t>
      </w:r>
      <w:r w:rsidRPr="00D047D7">
        <w:t xml:space="preserve">и </w:t>
      </w:r>
      <w:r w:rsidRPr="00D047D7">
        <w:rPr>
          <w:lang w:val="en-US" w:bidi="en-US"/>
        </w:rPr>
        <w:t>Ni</w:t>
      </w:r>
      <w:r w:rsidRPr="00D047D7">
        <w:rPr>
          <w:vertAlign w:val="subscript"/>
          <w:lang w:bidi="en-US"/>
        </w:rPr>
        <w:t>2</w:t>
      </w:r>
      <w:r w:rsidRPr="00D047D7">
        <w:rPr>
          <w:lang w:val="en-US" w:bidi="en-US"/>
        </w:rPr>
        <w:t>Al</w:t>
      </w:r>
      <w:r w:rsidRPr="00D047D7">
        <w:rPr>
          <w:vertAlign w:val="subscript"/>
          <w:lang w:bidi="en-US"/>
        </w:rPr>
        <w:t>3</w:t>
      </w:r>
      <w:r w:rsidRPr="00D047D7">
        <w:rPr>
          <w:lang w:bidi="en-US"/>
        </w:rPr>
        <w:t xml:space="preserve"> </w:t>
      </w:r>
      <w:r w:rsidRPr="00D047D7">
        <w:t xml:space="preserve">в микрообъемах зерен сплава </w:t>
      </w:r>
      <w:r w:rsidRPr="00D047D7">
        <w:rPr>
          <w:lang w:val="en-US" w:bidi="en-US"/>
        </w:rPr>
        <w:t>Ni</w:t>
      </w:r>
      <w:r w:rsidRPr="00D047D7">
        <w:rPr>
          <w:lang w:bidi="en-US"/>
        </w:rPr>
        <w:t>-50%</w:t>
      </w:r>
      <w:r w:rsidRPr="00D047D7">
        <w:rPr>
          <w:lang w:val="en-US" w:bidi="en-US"/>
        </w:rPr>
        <w:t>A</w:t>
      </w:r>
      <w:r w:rsidRPr="00D047D7">
        <w:rPr>
          <w:lang w:bidi="en-US"/>
        </w:rPr>
        <w:t xml:space="preserve">1 </w:t>
      </w:r>
      <w:r w:rsidRPr="00D047D7">
        <w:t xml:space="preserve">// Вестник </w:t>
      </w:r>
      <w:proofErr w:type="spellStart"/>
      <w:r w:rsidRPr="00D047D7">
        <w:t>КазНУ</w:t>
      </w:r>
      <w:proofErr w:type="spellEnd"/>
      <w:r w:rsidRPr="00D047D7">
        <w:t>. Сер</w:t>
      </w:r>
      <w:proofErr w:type="gramStart"/>
      <w:r w:rsidRPr="00D047D7">
        <w:t>.</w:t>
      </w:r>
      <w:proofErr w:type="gramEnd"/>
      <w:r w:rsidRPr="00D047D7">
        <w:t xml:space="preserve"> </w:t>
      </w:r>
      <w:proofErr w:type="gramStart"/>
      <w:r w:rsidRPr="00D047D7">
        <w:t>х</w:t>
      </w:r>
      <w:proofErr w:type="gramEnd"/>
      <w:r w:rsidRPr="00D047D7">
        <w:t>им. - №1(33). - С. 57-60.;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  <w:rPr>
          <w:lang w:val="kk-KZ"/>
        </w:rPr>
      </w:pPr>
      <w:r w:rsidRPr="00D047D7">
        <w:t xml:space="preserve"> </w:t>
      </w:r>
      <w:r w:rsidRPr="00D047D7">
        <w:rPr>
          <w:b/>
          <w:lang w:val="kk-KZ"/>
        </w:rPr>
        <w:t>21.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 Структура и формирование комплексов на поверхности катализаторов никеля </w:t>
      </w:r>
      <w:proofErr w:type="spellStart"/>
      <w:r w:rsidRPr="00D047D7">
        <w:t>Ренея</w:t>
      </w:r>
      <w:proofErr w:type="spellEnd"/>
      <w:r w:rsidRPr="00D047D7">
        <w:t xml:space="preserve"> // Журн. хим. физ. РАН. - 2004, №3. - С. 108-110.; </w:t>
      </w:r>
    </w:p>
    <w:p w:rsidR="00FE2571" w:rsidRPr="00D047D7" w:rsidRDefault="00FE2571" w:rsidP="00FE2571">
      <w:pPr>
        <w:pStyle w:val="20"/>
        <w:shd w:val="clear" w:color="auto" w:fill="auto"/>
        <w:spacing w:line="326" w:lineRule="exact"/>
        <w:ind w:right="200" w:firstLine="567"/>
      </w:pPr>
      <w:r w:rsidRPr="00D047D7">
        <w:rPr>
          <w:b/>
          <w:lang w:val="kk-KZ"/>
        </w:rPr>
        <w:t>22.</w:t>
      </w:r>
      <w:r w:rsidRPr="00D047D7">
        <w:rPr>
          <w:lang w:val="kk-KZ"/>
        </w:rPr>
        <w:t xml:space="preserve"> </w:t>
      </w:r>
      <w:proofErr w:type="spellStart"/>
      <w:r w:rsidRPr="00D047D7">
        <w:t>Налибаев</w:t>
      </w:r>
      <w:proofErr w:type="spellEnd"/>
      <w:r w:rsidRPr="00D047D7">
        <w:t xml:space="preserve"> Т., Колесников Б.Я. Исследование структуры поверхностных скелетных катализаторов никеля //Тезисы </w:t>
      </w:r>
      <w:proofErr w:type="spellStart"/>
      <w:r w:rsidRPr="00D047D7">
        <w:t>докл</w:t>
      </w:r>
      <w:proofErr w:type="spellEnd"/>
      <w:r w:rsidRPr="00D047D7">
        <w:t xml:space="preserve">. Четвертый международный </w:t>
      </w:r>
      <w:proofErr w:type="spellStart"/>
      <w:r w:rsidRPr="00D047D7">
        <w:t>Беремжановский</w:t>
      </w:r>
      <w:proofErr w:type="spellEnd"/>
      <w:r w:rsidRPr="00D047D7">
        <w:t xml:space="preserve"> съезд по химии и химической технологии. Алматы, - 2004. - С.445.</w:t>
      </w:r>
    </w:p>
    <w:p w:rsidR="00FE2571" w:rsidRPr="00D047D7" w:rsidRDefault="00FE2571" w:rsidP="00FE2571">
      <w:pPr>
        <w:pStyle w:val="30"/>
        <w:shd w:val="clear" w:color="auto" w:fill="auto"/>
        <w:spacing w:before="0"/>
        <w:ind w:firstLine="567"/>
      </w:pPr>
    </w:p>
    <w:p w:rsidR="00FE2571" w:rsidRPr="00D047D7" w:rsidRDefault="003E28D3" w:rsidP="00FE2571">
      <w:pPr>
        <w:pStyle w:val="30"/>
        <w:shd w:val="clear" w:color="auto" w:fill="auto"/>
        <w:spacing w:before="0"/>
        <w:ind w:firstLine="567"/>
        <w:jc w:val="center"/>
      </w:pPr>
      <w:proofErr w:type="spellStart"/>
      <w:r w:rsidRPr="003E28D3">
        <w:t>Монографиялар</w:t>
      </w:r>
      <w:proofErr w:type="spellEnd"/>
      <w:r w:rsidR="00FE2571" w:rsidRPr="00D047D7">
        <w:t>:</w:t>
      </w:r>
    </w:p>
    <w:p w:rsidR="00FE2571" w:rsidRPr="00D047D7" w:rsidRDefault="00FE2571" w:rsidP="00FE2571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326" w:lineRule="exact"/>
        <w:ind w:firstLine="567"/>
      </w:pPr>
      <w:r w:rsidRPr="00D047D7">
        <w:t xml:space="preserve">Структура и физико-химические свойства поверхности активированных переходных металлов - катализаторов. Караганда. </w:t>
      </w:r>
      <w:proofErr w:type="spellStart"/>
      <w:r w:rsidRPr="00D047D7">
        <w:t>КарГТУ</w:t>
      </w:r>
      <w:proofErr w:type="spellEnd"/>
      <w:r w:rsidRPr="00D047D7">
        <w:t>, 2002. 206с. ил.</w:t>
      </w:r>
    </w:p>
    <w:p w:rsidR="00FE2571" w:rsidRPr="00D047D7" w:rsidRDefault="00FE2571" w:rsidP="00FE2571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326" w:lineRule="exact"/>
        <w:ind w:firstLine="567"/>
        <w:rPr>
          <w:lang w:val="kk-KZ"/>
        </w:rPr>
      </w:pPr>
      <w:r w:rsidRPr="00D047D7">
        <w:rPr>
          <w:lang w:val="kk-KZ"/>
        </w:rPr>
        <w:t>Наноғылым: Нанотехнология және наноматериалдардың алынуы мен қолданылуы. 1 – бөлім. Қарағанды: ҚарМТУ, 2010. – 106б.</w:t>
      </w:r>
    </w:p>
    <w:p w:rsidR="00FE2571" w:rsidRPr="00D047D7" w:rsidRDefault="00FE2571" w:rsidP="00FE2571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326" w:lineRule="exact"/>
        <w:ind w:firstLine="567"/>
        <w:jc w:val="left"/>
        <w:rPr>
          <w:lang w:val="kk-KZ"/>
        </w:rPr>
      </w:pPr>
      <w:r w:rsidRPr="00D047D7">
        <w:rPr>
          <w:lang w:val="kk-KZ"/>
        </w:rPr>
        <w:t>Нанотехнологиялық өркендеу және көміртекті наноматериалдар. ІІ-бөлім. Қарағанды: ҚарМТУ, 2010. – 168б.</w:t>
      </w:r>
    </w:p>
    <w:p w:rsidR="00FE2571" w:rsidRPr="00D047D7" w:rsidRDefault="00FE2571" w:rsidP="00FE2571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326" w:lineRule="exact"/>
        <w:ind w:firstLine="567"/>
      </w:pPr>
      <w:r w:rsidRPr="00D047D7">
        <w:t xml:space="preserve">Учебник: Современная химия. Караганда, </w:t>
      </w:r>
      <w:proofErr w:type="spellStart"/>
      <w:r w:rsidRPr="00D047D7">
        <w:t>КарГТУ</w:t>
      </w:r>
      <w:proofErr w:type="spellEnd"/>
      <w:r w:rsidRPr="00D047D7">
        <w:t>, 2012. - 224с.</w:t>
      </w:r>
    </w:p>
    <w:p w:rsidR="00FE2571" w:rsidRPr="00D047D7" w:rsidRDefault="00FE2571" w:rsidP="00FE2571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326" w:lineRule="exact"/>
        <w:ind w:firstLine="567"/>
      </w:pPr>
      <w:r w:rsidRPr="00D047D7">
        <w:t xml:space="preserve">Методическое руководство к лабораторным работам по рентгеновскому анализу. </w:t>
      </w:r>
      <w:proofErr w:type="spellStart"/>
      <w:r w:rsidRPr="00D047D7">
        <w:t>КарГУ</w:t>
      </w:r>
      <w:proofErr w:type="spellEnd"/>
      <w:r w:rsidRPr="00D047D7">
        <w:t>, 1985. 69с.</w:t>
      </w:r>
    </w:p>
    <w:p w:rsidR="00FE2571" w:rsidRPr="00D047D7" w:rsidRDefault="00FE2571" w:rsidP="005572E9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326" w:lineRule="exact"/>
        <w:ind w:firstLine="567"/>
      </w:pPr>
      <w:r w:rsidRPr="00D047D7">
        <w:rPr>
          <w:lang w:val="kk-KZ"/>
        </w:rPr>
        <w:t>Химиялық кинетиканың негіздері. Қарағанды: ҚарМТУ, 2007. – 41 б.</w:t>
      </w:r>
    </w:p>
    <w:p w:rsidR="00FE2571" w:rsidRPr="00D047D7" w:rsidRDefault="00FE2571" w:rsidP="005572E9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326" w:lineRule="exact"/>
        <w:ind w:firstLine="567"/>
      </w:pPr>
      <w:r w:rsidRPr="00D047D7">
        <w:t xml:space="preserve">Основы химической термодинамики. Караганда: </w:t>
      </w:r>
      <w:proofErr w:type="spellStart"/>
      <w:r w:rsidRPr="00D047D7">
        <w:t>КарГТУ</w:t>
      </w:r>
      <w:proofErr w:type="spellEnd"/>
      <w:r w:rsidRPr="00D047D7">
        <w:t>, 2007.–42 с.</w:t>
      </w:r>
    </w:p>
    <w:p w:rsidR="00FE2571" w:rsidRPr="005572E9" w:rsidRDefault="00FE2571" w:rsidP="005572E9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326" w:lineRule="exact"/>
        <w:ind w:firstLine="567"/>
        <w:rPr>
          <w:b/>
          <w:sz w:val="32"/>
          <w:lang w:val="kk-KZ"/>
        </w:rPr>
      </w:pPr>
      <w:r w:rsidRPr="005572E9">
        <w:rPr>
          <w:lang w:val="kk-KZ"/>
        </w:rPr>
        <w:t>Өмір әлемі ғылыми шындықтарына саяхат. Қарағанды, ҚарМТУ, 2018. (монография). – 202б.</w:t>
      </w:r>
      <w:bookmarkStart w:id="0" w:name="_GoBack"/>
      <w:bookmarkEnd w:id="0"/>
    </w:p>
    <w:sectPr w:rsidR="00FE2571" w:rsidRPr="0055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E1B"/>
    <w:multiLevelType w:val="multilevel"/>
    <w:tmpl w:val="D074A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A"/>
    <w:rsid w:val="000B34FB"/>
    <w:rsid w:val="000F3B92"/>
    <w:rsid w:val="0013782C"/>
    <w:rsid w:val="001715A6"/>
    <w:rsid w:val="001C65B3"/>
    <w:rsid w:val="001E7BB1"/>
    <w:rsid w:val="001F0FC0"/>
    <w:rsid w:val="00257045"/>
    <w:rsid w:val="002831AA"/>
    <w:rsid w:val="002C33EE"/>
    <w:rsid w:val="00351753"/>
    <w:rsid w:val="0036293D"/>
    <w:rsid w:val="003A5352"/>
    <w:rsid w:val="003B6E98"/>
    <w:rsid w:val="003E28D3"/>
    <w:rsid w:val="003F1803"/>
    <w:rsid w:val="004559A5"/>
    <w:rsid w:val="00494C5C"/>
    <w:rsid w:val="004B3354"/>
    <w:rsid w:val="00554FE5"/>
    <w:rsid w:val="005572E9"/>
    <w:rsid w:val="00571A1A"/>
    <w:rsid w:val="00603F1B"/>
    <w:rsid w:val="00666DB9"/>
    <w:rsid w:val="00672C77"/>
    <w:rsid w:val="00723C45"/>
    <w:rsid w:val="007673FA"/>
    <w:rsid w:val="00791B37"/>
    <w:rsid w:val="008F2A95"/>
    <w:rsid w:val="00A13944"/>
    <w:rsid w:val="00AB465C"/>
    <w:rsid w:val="00BC6B9E"/>
    <w:rsid w:val="00CC0DC7"/>
    <w:rsid w:val="00CE20EA"/>
    <w:rsid w:val="00E13174"/>
    <w:rsid w:val="00E375E6"/>
    <w:rsid w:val="00E75648"/>
    <w:rsid w:val="00E82B4D"/>
    <w:rsid w:val="00E8485E"/>
    <w:rsid w:val="00F6142A"/>
    <w:rsid w:val="00F9666C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5"/>
    <w:pPr>
      <w:ind w:firstLine="709"/>
      <w:jc w:val="both"/>
    </w:pPr>
    <w:rPr>
      <w:rFonts w:ascii="Times New Roman" w:hAnsi="Times New Roman" w:cs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locked/>
    <w:rsid w:val="001F0FC0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51753"/>
    <w:pPr>
      <w:ind w:left="720"/>
    </w:pPr>
  </w:style>
  <w:style w:type="character" w:customStyle="1" w:styleId="a4">
    <w:name w:val="Абзац списка Знак"/>
    <w:link w:val="a3"/>
    <w:uiPriority w:val="99"/>
    <w:rsid w:val="00E8485E"/>
    <w:rPr>
      <w:rFonts w:cs="Calibri"/>
      <w:lang w:val="en-US"/>
    </w:rPr>
  </w:style>
  <w:style w:type="character" w:styleId="a5">
    <w:name w:val="Strong"/>
    <w:basedOn w:val="a0"/>
    <w:uiPriority w:val="99"/>
    <w:qFormat/>
    <w:rsid w:val="00351753"/>
    <w:rPr>
      <w:b/>
      <w:bCs/>
    </w:rPr>
  </w:style>
  <w:style w:type="character" w:customStyle="1" w:styleId="10">
    <w:name w:val="Заголовок 1 Знак"/>
    <w:basedOn w:val="a0"/>
    <w:link w:val="1"/>
    <w:rsid w:val="001F0FC0"/>
    <w:rPr>
      <w:rFonts w:eastAsiaTheme="majorEastAsia" w:cstheme="majorBidi"/>
      <w:b/>
      <w:bCs/>
      <w:kern w:val="32"/>
      <w:szCs w:val="32"/>
    </w:rPr>
  </w:style>
  <w:style w:type="character" w:customStyle="1" w:styleId="2">
    <w:name w:val="Основной текст (2)_"/>
    <w:basedOn w:val="a0"/>
    <w:link w:val="20"/>
    <w:rsid w:val="00FE257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257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25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571"/>
    <w:pPr>
      <w:widowControl w:val="0"/>
      <w:shd w:val="clear" w:color="auto" w:fill="FFFFFF"/>
      <w:spacing w:line="322" w:lineRule="exact"/>
      <w:ind w:hanging="820"/>
    </w:pPr>
    <w:rPr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FE2571"/>
    <w:pPr>
      <w:widowControl w:val="0"/>
      <w:shd w:val="clear" w:color="auto" w:fill="FFFFFF"/>
      <w:spacing w:before="300" w:line="326" w:lineRule="exact"/>
      <w:ind w:firstLine="0"/>
    </w:pPr>
    <w:rPr>
      <w:b/>
      <w:bCs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5"/>
    <w:pPr>
      <w:ind w:firstLine="709"/>
      <w:jc w:val="both"/>
    </w:pPr>
    <w:rPr>
      <w:rFonts w:ascii="Times New Roman" w:hAnsi="Times New Roman" w:cs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locked/>
    <w:rsid w:val="001F0FC0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51753"/>
    <w:pPr>
      <w:ind w:left="720"/>
    </w:pPr>
  </w:style>
  <w:style w:type="character" w:customStyle="1" w:styleId="a4">
    <w:name w:val="Абзац списка Знак"/>
    <w:link w:val="a3"/>
    <w:uiPriority w:val="99"/>
    <w:rsid w:val="00E8485E"/>
    <w:rPr>
      <w:rFonts w:cs="Calibri"/>
      <w:lang w:val="en-US"/>
    </w:rPr>
  </w:style>
  <w:style w:type="character" w:styleId="a5">
    <w:name w:val="Strong"/>
    <w:basedOn w:val="a0"/>
    <w:uiPriority w:val="99"/>
    <w:qFormat/>
    <w:rsid w:val="00351753"/>
    <w:rPr>
      <w:b/>
      <w:bCs/>
    </w:rPr>
  </w:style>
  <w:style w:type="character" w:customStyle="1" w:styleId="10">
    <w:name w:val="Заголовок 1 Знак"/>
    <w:basedOn w:val="a0"/>
    <w:link w:val="1"/>
    <w:rsid w:val="001F0FC0"/>
    <w:rPr>
      <w:rFonts w:eastAsiaTheme="majorEastAsia" w:cstheme="majorBidi"/>
      <w:b/>
      <w:bCs/>
      <w:kern w:val="32"/>
      <w:szCs w:val="32"/>
    </w:rPr>
  </w:style>
  <w:style w:type="character" w:customStyle="1" w:styleId="2">
    <w:name w:val="Основной текст (2)_"/>
    <w:basedOn w:val="a0"/>
    <w:link w:val="20"/>
    <w:rsid w:val="00FE257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257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25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571"/>
    <w:pPr>
      <w:widowControl w:val="0"/>
      <w:shd w:val="clear" w:color="auto" w:fill="FFFFFF"/>
      <w:spacing w:line="322" w:lineRule="exact"/>
      <w:ind w:hanging="820"/>
    </w:pPr>
    <w:rPr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FE2571"/>
    <w:pPr>
      <w:widowControl w:val="0"/>
      <w:shd w:val="clear" w:color="auto" w:fill="FFFFFF"/>
      <w:spacing w:before="300" w:line="326" w:lineRule="exact"/>
      <w:ind w:firstLine="0"/>
    </w:pPr>
    <w:rPr>
      <w:b/>
      <w:bCs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2018-07-10T10:03:00Z</dcterms:created>
  <dcterms:modified xsi:type="dcterms:W3CDTF">2018-07-10T10:03:00Z</dcterms:modified>
</cp:coreProperties>
</file>