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5" w:rsidRPr="00B45AD5" w:rsidRDefault="00F33352" w:rsidP="00B45A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proofErr w:type="gramStart"/>
      <w:r w:rsidR="00B45AD5" w:rsidRPr="00B45AD5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  <w:r w:rsidR="00B45AD5" w:rsidRPr="00B45A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5AD5" w:rsidRPr="00B45AD5" w:rsidRDefault="00B45AD5" w:rsidP="00B45A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>ТОО «</w:t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КарГорМаш-М»</w:t>
      </w:r>
      <w:r w:rsidR="00F33352" w:rsidRPr="00B45AD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>ТОО «КЗМ</w:t>
      </w:r>
      <w:proofErr w:type="gramStart"/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>К-</w:t>
      </w:r>
      <w:proofErr w:type="gramEnd"/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Имсталькон»</w:t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B45AD5" w:rsidRPr="00B45AD5" w:rsidRDefault="00B45AD5" w:rsidP="00B45AD5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>директор __________</w:t>
      </w:r>
      <w:r w:rsidR="00F33352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С.А.</w:t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Жакенов</w:t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33352"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3335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B45AD5">
        <w:rPr>
          <w:rFonts w:ascii="Times New Roman" w:eastAsia="Calibri" w:hAnsi="Times New Roman" w:cs="Times New Roman"/>
          <w:b/>
          <w:caps/>
          <w:sz w:val="28"/>
          <w:szCs w:val="28"/>
        </w:rPr>
        <w:t>директор _______Н.А.НУРГАЛИЕВ</w:t>
      </w:r>
    </w:p>
    <w:p w:rsidR="00B45AD5" w:rsidRPr="00B45AD5" w:rsidRDefault="00B45AD5" w:rsidP="00B45A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5AD5">
        <w:rPr>
          <w:rFonts w:ascii="Times New Roman" w:eastAsia="Calibri" w:hAnsi="Times New Roman" w:cs="Times New Roman"/>
          <w:b/>
          <w:sz w:val="28"/>
          <w:szCs w:val="28"/>
        </w:rPr>
        <w:t>«_______»________________20__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5AD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«____»____________20____г. </w:t>
      </w:r>
    </w:p>
    <w:bookmarkEnd w:id="0"/>
    <w:p w:rsidR="00B45AD5" w:rsidRDefault="00B45AD5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3352" w:rsidRDefault="00F33352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Специальность 5В071200 «Машиностроение»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набор 201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года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"/>
        <w:gridCol w:w="1278"/>
        <w:gridCol w:w="12689"/>
      </w:tblGrid>
      <w:tr w:rsidR="0014349C" w:rsidRPr="0014349C" w:rsidTr="0014349C">
        <w:tc>
          <w:tcPr>
            <w:tcW w:w="277" w:type="pct"/>
            <w:vMerge w:val="restart"/>
            <w:tcBorders>
              <w:righ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Кол-во кредитов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кол-во кредитов</w:t>
            </w:r>
          </w:p>
        </w:tc>
        <w:tc>
          <w:tcPr>
            <w:tcW w:w="4291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Перечень элективных дисциплин </w:t>
            </w:r>
          </w:p>
        </w:tc>
      </w:tr>
      <w:tr w:rsidR="00375F84" w:rsidRPr="0014349C" w:rsidTr="00375F84">
        <w:tc>
          <w:tcPr>
            <w:tcW w:w="277" w:type="pct"/>
            <w:vMerge/>
            <w:tcBorders>
              <w:righ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Образовательная программа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«Оборудование и технология сварочного производства»</w:t>
            </w:r>
          </w:p>
        </w:tc>
      </w:tr>
      <w:tr w:rsidR="00375F84" w:rsidRPr="0014349C" w:rsidTr="00375F84">
        <w:tc>
          <w:tcPr>
            <w:tcW w:w="277" w:type="pct"/>
            <w:tcBorders>
              <w:righ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14349C" w:rsidRPr="0014349C" w:rsidTr="0014349C">
        <w:tc>
          <w:tcPr>
            <w:tcW w:w="277" w:type="pct"/>
            <w:tcBorders>
              <w:righ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91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Цикл базовых дисциплин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графика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1-1-1-4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машиностроении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3301 1-1-0-5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информационных технологиях современного производства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ТМ 2209 «Теоретическая механика»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1-1-1-4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студенты должны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ОЕ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2210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«Основы электротехники» 1-0-1-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2211 1-1-1-4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 221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«Сопротивление материалов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Mat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Fiz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3213  3-2-1-5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«Теория механизмов и машин»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2209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OKDM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3215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2-1-1-5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освоение студентами структурного анализа механизмов.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анализ и синтез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Кинематический анализ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анализ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студенты должны иметь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представление об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основных видах механизмов, общих методах исследования и проектирования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9/6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PSK 321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«Проектирование сварных конструкций» 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Пререквизиты: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 221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KMT 2303  2-0-1-4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PMSKT 430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2-1-1-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PNO  431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2-1-1-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Целью изучения дисциплины является: 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расчета и проектирования,  применение расчетных методов в проектировании сварных соединений и конструкций.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Содержание 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варных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балок. Расчет и </w:t>
            </w:r>
            <w:proofErr w:type="spellStart"/>
            <w:proofErr w:type="gram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проектиро-вание</w:t>
            </w:r>
            <w:proofErr w:type="spellEnd"/>
            <w:proofErr w:type="gram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ферм. Сварные резервуары с плоским днищем. Расчет и проектирование.                               </w:t>
            </w:r>
          </w:p>
          <w:p w:rsidR="00375F84" w:rsidRPr="0014349C" w:rsidRDefault="00375F84" w:rsidP="0014349C">
            <w:pPr>
              <w:keepNext/>
              <w:tabs>
                <w:tab w:val="left" w:pos="45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представление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расчета сварных, паяных и комбинированных  соединений, выполненных различными технологиями сварки.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MZhG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3214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«Механика жидкостей и газов»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2-0-1-5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ТМ 2209 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3218  2-1-0-6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Целью изучения дисциплины является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OKDM 3215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«Основы конструирования и детали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машин»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2-1-1-5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2209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TSP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3219 2-1-0-6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6/4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TOKS 321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</w:t>
            </w: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нология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и оборудование контактной сварки»  2-1-1-6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Fiz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ITM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1208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PMSKT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2-1-1-8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KKSS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являются: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 xml:space="preserve"> основные процессы при формировании  со</w:t>
            </w:r>
            <w:r w:rsidRPr="0014349C">
              <w:rPr>
                <w:rFonts w:ascii="Times New Roman" w:hAnsi="Times New Roman"/>
                <w:sz w:val="24"/>
                <w:szCs w:val="24"/>
              </w:rPr>
              <w:softHyphen/>
              <w:t>единений при различных видах контактной сварки, технология сварки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и оборудование.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Классификация методов контактной сварки.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Электрическая часть  и механизмы машин контактной сварки</w:t>
            </w:r>
            <w:r w:rsidRPr="00143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Технология и машины точечной и рельефной сварки.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Технология и машины стыковой и шовной сварки.</w:t>
            </w:r>
          </w:p>
          <w:p w:rsidR="00375F84" w:rsidRPr="0014349C" w:rsidRDefault="00375F84" w:rsidP="001434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студенты должны</w:t>
            </w:r>
            <w:r w:rsidRPr="001434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иметь представление о разновидностях контактной сварки: стыковая сварка, точечная, шовная, рельефная  и  их модификациях.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5/3</w:t>
            </w:r>
          </w:p>
        </w:tc>
        <w:tc>
          <w:tcPr>
            <w:tcW w:w="4291" w:type="pct"/>
          </w:tcPr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IP</w:t>
            </w:r>
            <w:r w:rsidRPr="00CE7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7 «Источники питания для сварки» 2-0-1-5                       </w:t>
            </w: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CE7D0E" w:rsidRDefault="00375F84" w:rsidP="00CE7D0E">
            <w:pPr>
              <w:tabs>
                <w:tab w:val="center" w:pos="3019"/>
                <w:tab w:val="left" w:pos="44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2-1-1-7</w:t>
            </w:r>
          </w:p>
          <w:p w:rsidR="00375F84" w:rsidRPr="00CE7D0E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>принцип работы, устройство и особенности эксплуатации источников питания сварочной дуги, элементной базы источников питания.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CE7D0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CE7D0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375F84" w:rsidRPr="00CE7D0E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>иметь представление о современном сварочном оборудовании и его элементной базе.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GOM </w:t>
            </w: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>3218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«Газопламенная обработка металлов»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FC19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2-1-0-6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375F84" w:rsidRPr="0012260A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</w:rPr>
              <w:t>Him 1201 1-0-1-1</w:t>
            </w:r>
          </w:p>
          <w:p w:rsidR="00375F84" w:rsidRPr="0012260A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</w:rPr>
              <w:t>Fiz 1203 2-2-1-2,3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375F84" w:rsidRPr="00FC1933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  <w:r w:rsidRPr="0012260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</w:p>
          <w:p w:rsidR="00375F84" w:rsidRPr="0012260A" w:rsidRDefault="00375F84" w:rsidP="00FC19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375F84" w:rsidRPr="0012260A" w:rsidRDefault="00375F84" w:rsidP="00FC19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375F84" w:rsidRPr="0012260A" w:rsidRDefault="00375F84" w:rsidP="00122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2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>иметь представление о</w:t>
            </w:r>
            <w:r w:rsidRPr="0012260A">
              <w:rPr>
                <w:sz w:val="24"/>
                <w:szCs w:val="24"/>
              </w:rPr>
              <w:t xml:space="preserve">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 xml:space="preserve">современном состоянии технологии и оборудования газопламенной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металлов.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TSP 321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«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Теория сварочных процессов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» 2-1-0-6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Пререквизиты: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Him 1201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1-0-1-1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Fiz 1203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2-2-1-2,3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Постреквизиты: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PMSKT 4307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2-1-1-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7</w:t>
            </w:r>
          </w:p>
          <w:p w:rsidR="00375F84" w:rsidRPr="00754D68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Целью изучения дисциплины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являются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: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375F84" w:rsidRPr="00754D68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основных разделов: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375F84" w:rsidRPr="0014349C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754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>термодеформационных</w:t>
            </w:r>
            <w:proofErr w:type="spellEnd"/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процессах, протекающих при сварке.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 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ASP 4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  <w:r w:rsidRPr="001520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Автоматизация сварочных процессов»</w:t>
            </w:r>
          </w:p>
          <w:p w:rsidR="00375F84" w:rsidRPr="00FC1933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2-0-1-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Пререквизиты:                                                                                                    </w:t>
            </w:r>
          </w:p>
          <w:p w:rsidR="00375F84" w:rsidRPr="00FC1933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3305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-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15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 автоматического регулирования и управления сварочными процессами.                                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 должны иметь представление о современном сварочном оборудовании и средствах автоматизации сварочных процессов.</w:t>
            </w:r>
          </w:p>
        </w:tc>
      </w:tr>
      <w:tr w:rsidR="0014349C" w:rsidRPr="0014349C" w:rsidTr="0014349C">
        <w:tc>
          <w:tcPr>
            <w:tcW w:w="277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2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91" w:type="pct"/>
          </w:tcPr>
          <w:p w:rsidR="0014349C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Профилирующие дисциплины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KMT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КМТ 2303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2-0-1-4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2-2-1-2,3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3304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2-0-1-6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  <w:p w:rsidR="00375F84" w:rsidRPr="00754D68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OPSK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304 Основы производства сварных конструкций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</w:t>
            </w:r>
            <w:r w:rsidRPr="00754D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Пререквизиты: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KMT 23</w:t>
            </w:r>
            <w:r w:rsidRPr="00375F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16 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2-0-1-4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TPMP 23</w:t>
            </w:r>
            <w:r w:rsidRPr="00375F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15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2-0-1-4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Постреквизиты:</w:t>
            </w:r>
          </w:p>
          <w:p w:rsidR="00375F84" w:rsidRPr="00FC1933" w:rsidRDefault="00375F84" w:rsidP="00C95DA2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  <w:r w:rsidRPr="0012260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</w:rPr>
              <w:t>Целью изучения дисциплины</w:t>
            </w:r>
            <w:r w:rsidRPr="0015207B">
              <w:rPr>
                <w:rFonts w:ascii="Times New Roman" w:hAnsi="Times New Roman"/>
                <w:sz w:val="24"/>
              </w:rPr>
              <w:t xml:space="preserve"> </w:t>
            </w:r>
            <w:r w:rsidRPr="0015207B">
              <w:rPr>
                <w:rFonts w:ascii="Times New Roman" w:hAnsi="Times New Roman"/>
                <w:b/>
                <w:sz w:val="24"/>
              </w:rPr>
              <w:t>является</w:t>
            </w:r>
            <w:r w:rsidRPr="0015207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15207B">
              <w:rPr>
                <w:rFonts w:ascii="Times New Roman" w:hAnsi="Times New Roman"/>
                <w:sz w:val="24"/>
              </w:rPr>
              <w:t xml:space="preserve"> сущность технологических операций и оборудование для их выполнения в производственном цикле изготовления сварных изделий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  <w:lang w:eastAsia="ru-RU"/>
              </w:rPr>
              <w:t xml:space="preserve">Содержание </w:t>
            </w:r>
            <w:r w:rsidRPr="0015207B">
              <w:rPr>
                <w:rFonts w:ascii="Times New Roman" w:hAnsi="Times New Roman"/>
                <w:b/>
                <w:sz w:val="24"/>
                <w:lang w:eastAsia="ko-KR"/>
              </w:rPr>
              <w:t xml:space="preserve">основных разделов: </w:t>
            </w:r>
            <w:r w:rsidRPr="0015207B">
              <w:rPr>
                <w:rFonts w:ascii="Times New Roman" w:hAnsi="Times New Roman"/>
                <w:sz w:val="24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  <w:lang w:eastAsia="ru-RU"/>
              </w:rPr>
              <w:t>Результаты обучения:</w:t>
            </w:r>
            <w:r w:rsidRPr="001520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15207B">
              <w:rPr>
                <w:rFonts w:ascii="Times New Roman" w:hAnsi="Times New Roman"/>
                <w:sz w:val="24"/>
              </w:rPr>
              <w:t xml:space="preserve">иметь представление о </w:t>
            </w:r>
            <w:r w:rsidRPr="0015207B">
              <w:rPr>
                <w:rFonts w:ascii="Times New Roman" w:hAnsi="Times New Roman"/>
                <w:sz w:val="24"/>
                <w:lang w:val="ru-RU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  <w:p w:rsidR="00375F84" w:rsidRPr="0015207B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 2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TOSP 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и оборудование свар</w:t>
            </w: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 xml:space="preserve"> плавлением»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753C5A" w:rsidRDefault="00375F84" w:rsidP="00E33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3301 1-1-0-5</w:t>
            </w:r>
          </w:p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753C5A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сварочные технологии, применяемые в производстве и монтаже сварных конструкций, с оборудованием  и сварочными материалами.                        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75F84" w:rsidRPr="00753C5A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основных разделов: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Техника и режимы ручной дуговой сварки. Сварка под флюсом. Сварка в среде 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F84" w:rsidRPr="00753C5A" w:rsidRDefault="00375F84" w:rsidP="00FC19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FC1933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375F84" w:rsidRPr="00E33F1C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KKSS</w:t>
            </w: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4305 «Контроль качества сварных соединений» 2-1-1-7</w:t>
            </w:r>
          </w:p>
          <w:p w:rsidR="00375F84" w:rsidRPr="00E33F1C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75F84" w:rsidRPr="00E33F1C" w:rsidRDefault="00375F84" w:rsidP="00E33F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KMT 2303 </w:t>
            </w:r>
            <w:r w:rsidRPr="00E33F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375F84" w:rsidRPr="00FC1933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75F84" w:rsidRPr="00E33F1C" w:rsidRDefault="00375F84" w:rsidP="00E3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Целью изучения дисциплины является</w:t>
            </w: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классификация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375F84" w:rsidRPr="00E33F1C" w:rsidRDefault="00375F84" w:rsidP="00E33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основных разделов: 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Характеристика сварочных дефектов.</w:t>
            </w:r>
            <w:r w:rsidRPr="00E3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Классификация методов контроля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3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Магнитные и электромагнитные методы контроля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Контроль герметичности.</w:t>
            </w:r>
          </w:p>
          <w:p w:rsidR="00375F84" w:rsidRPr="0014349C" w:rsidRDefault="00375F84" w:rsidP="00E33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E33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  <w:r w:rsidRPr="00E33F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PMSK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 430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«Производство и монтаж сварных конструкций и трубопроводов»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Пререквизиты: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3305 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  <w:p w:rsidR="00375F84" w:rsidRPr="00E33F1C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 проектирование  технологического процесса изготовления сварных конструкций.                               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Технологичность сварной конструкции и проектирование технологического процесса. </w:t>
            </w:r>
          </w:p>
          <w:p w:rsidR="00375F84" w:rsidRPr="00E33F1C" w:rsidRDefault="00375F84" w:rsidP="00FC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kk-KZ" w:eastAsia="ru-RU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Механическое сварочное оборудование.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Оборудование для установки и поворота свариваемых изделий.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Оборудование для сборки сварных конструкций.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полотнищ.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ферм.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емкостей и сосудов.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Сварка магистральных трубопроводов.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75F84" w:rsidRPr="00E33F1C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E3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E33F1C"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 w:rsidRPr="00E33F1C">
              <w:rPr>
                <w:rFonts w:ascii="Times New Roman" w:hAnsi="Times New Roman"/>
                <w:sz w:val="24"/>
                <w:szCs w:val="24"/>
              </w:rPr>
              <w:t>, полученные при изучении дисциплины «Производство и монтаж сварных конструкций и трубопроводов», используется при выполнении курсового проекта по дисциплине ПМСКТ и дипломного проекта.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4308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«Экономика предприятия» 1-1-0-7</w:t>
            </w:r>
          </w:p>
          <w:p w:rsidR="00375F84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 уровне</w:t>
            </w:r>
            <w:proofErr w:type="gramEnd"/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в условиях рыночной экономики. Факторы производства.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PSC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сварочных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цехов» 2-1-0-7 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75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2-1-1-6                                                                                                                                    </w:t>
            </w:r>
            <w:proofErr w:type="spellStart"/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375F84" w:rsidRPr="005523A4" w:rsidRDefault="00375F84" w:rsidP="0075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 xml:space="preserve"> расчет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75F84" w:rsidRPr="005523A4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Документация производственного процесса и ее разработка.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Пространственное размещение производственного процесса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75F84" w:rsidRPr="005523A4" w:rsidRDefault="00375F84" w:rsidP="00FC1933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4310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1-0-1-7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OB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Zh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1103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1-1-0-1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PNO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PNO 431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4D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нестандартного оборудования» 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OKDM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2-1-1-5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  <w:p w:rsidR="00375F84" w:rsidRPr="00754D68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754D68">
              <w:rPr>
                <w:rFonts w:ascii="Times New Roman" w:hAnsi="Times New Roman"/>
                <w:b/>
                <w:sz w:val="24"/>
              </w:rPr>
              <w:t>Целью изучения дисциплины является</w:t>
            </w:r>
            <w:r w:rsidRPr="00754D6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проектирование и расчет оснастки и приспособлений для изготовления сварных конструкций.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</w:p>
          <w:p w:rsidR="00375F84" w:rsidRPr="00754D68" w:rsidRDefault="00375F84" w:rsidP="00FC1933">
            <w:pPr>
              <w:pStyle w:val="21"/>
              <w:rPr>
                <w:rFonts w:ascii="Times New Roman" w:hAnsi="Times New Roman"/>
                <w:sz w:val="24"/>
                <w:lang w:val="ru-RU" w:eastAsia="ru-RU"/>
              </w:rPr>
            </w:pPr>
            <w:r w:rsidRPr="00754D68">
              <w:rPr>
                <w:rFonts w:ascii="Times New Roman" w:hAnsi="Times New Roman"/>
                <w:b/>
                <w:snapToGrid w:val="0"/>
                <w:sz w:val="24"/>
                <w:lang w:eastAsia="ru-RU"/>
              </w:rPr>
              <w:t xml:space="preserve">Содержание </w:t>
            </w:r>
            <w:r w:rsidRPr="00754D68">
              <w:rPr>
                <w:rFonts w:ascii="Times New Roman" w:hAnsi="Times New Roman"/>
                <w:b/>
                <w:sz w:val="24"/>
                <w:lang w:eastAsia="ko-KR"/>
              </w:rPr>
              <w:t xml:space="preserve">основных разделов: </w:t>
            </w:r>
            <w:r w:rsidRPr="00754D68">
              <w:rPr>
                <w:rFonts w:ascii="Times New Roman" w:hAnsi="Times New Roman"/>
                <w:sz w:val="24"/>
              </w:rPr>
              <w:t xml:space="preserve">Требования к сварочным приспособлениям.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Универсально-сборочные приспособления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Стенды и кондукторы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Кантователи, вращатели и манипуляторы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375F84" w:rsidRPr="00754D68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</w:rPr>
              <w:t>В результате изучения дисциплины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 xml:space="preserve">студенты должны иметь представление о базировании деталей и выбору установочных баз, правилах конструирования приспособлений. </w:t>
            </w:r>
          </w:p>
        </w:tc>
      </w:tr>
    </w:tbl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9C" w:rsidRPr="00754D68" w:rsidRDefault="00754D68" w:rsidP="0014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ав. кафедрой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ЛП</w:t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Бартенев И.А.</w:t>
      </w:r>
    </w:p>
    <w:sectPr w:rsidR="0014349C" w:rsidRPr="00754D68" w:rsidSect="0014349C">
      <w:footerReference w:type="even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1" w:rsidRDefault="00BB31E1">
      <w:pPr>
        <w:spacing w:after="0" w:line="240" w:lineRule="auto"/>
      </w:pPr>
      <w:r>
        <w:separator/>
      </w:r>
    </w:p>
  </w:endnote>
  <w:endnote w:type="continuationSeparator" w:id="0">
    <w:p w:rsidR="00BB31E1" w:rsidRDefault="00B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3" w:rsidRDefault="00FC1933" w:rsidP="001434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933" w:rsidRDefault="00FC1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1" w:rsidRDefault="00BB31E1">
      <w:pPr>
        <w:spacing w:after="0" w:line="240" w:lineRule="auto"/>
      </w:pPr>
      <w:r>
        <w:separator/>
      </w:r>
    </w:p>
  </w:footnote>
  <w:footnote w:type="continuationSeparator" w:id="0">
    <w:p w:rsidR="00BB31E1" w:rsidRDefault="00BB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C"/>
    <w:rsid w:val="0012260A"/>
    <w:rsid w:val="0014349C"/>
    <w:rsid w:val="0015207B"/>
    <w:rsid w:val="00332370"/>
    <w:rsid w:val="00375F84"/>
    <w:rsid w:val="005523A4"/>
    <w:rsid w:val="00564A69"/>
    <w:rsid w:val="005B668F"/>
    <w:rsid w:val="00753C5A"/>
    <w:rsid w:val="00754D68"/>
    <w:rsid w:val="009F6D1D"/>
    <w:rsid w:val="00B45AD5"/>
    <w:rsid w:val="00BB31E1"/>
    <w:rsid w:val="00C95DA2"/>
    <w:rsid w:val="00CE7D0E"/>
    <w:rsid w:val="00E33F1C"/>
    <w:rsid w:val="00F33352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207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49C"/>
  </w:style>
  <w:style w:type="table" w:styleId="a3">
    <w:name w:val="Table Grid"/>
    <w:basedOn w:val="a1"/>
    <w:rsid w:val="0014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349C"/>
  </w:style>
  <w:style w:type="character" w:customStyle="1" w:styleId="atn">
    <w:name w:val="atn"/>
    <w:rsid w:val="0014349C"/>
  </w:style>
  <w:style w:type="paragraph" w:styleId="a4">
    <w:name w:val="Balloon Text"/>
    <w:basedOn w:val="a"/>
    <w:link w:val="a5"/>
    <w:uiPriority w:val="99"/>
    <w:semiHidden/>
    <w:unhideWhenUsed/>
    <w:rsid w:val="001434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349C"/>
  </w:style>
  <w:style w:type="paragraph" w:customStyle="1" w:styleId="a9">
    <w:name w:val="вопрос"/>
    <w:basedOn w:val="a"/>
    <w:autoRedefine/>
    <w:rsid w:val="0014349C"/>
    <w:pPr>
      <w:spacing w:after="0" w:line="240" w:lineRule="auto"/>
      <w:ind w:left="-45" w:right="-5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rsid w:val="0014349C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349C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1434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4349C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longtext1">
    <w:name w:val="long_text1"/>
    <w:rsid w:val="0014349C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260A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12260A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15207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207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49C"/>
  </w:style>
  <w:style w:type="table" w:styleId="a3">
    <w:name w:val="Table Grid"/>
    <w:basedOn w:val="a1"/>
    <w:rsid w:val="0014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349C"/>
  </w:style>
  <w:style w:type="character" w:customStyle="1" w:styleId="atn">
    <w:name w:val="atn"/>
    <w:rsid w:val="0014349C"/>
  </w:style>
  <w:style w:type="paragraph" w:styleId="a4">
    <w:name w:val="Balloon Text"/>
    <w:basedOn w:val="a"/>
    <w:link w:val="a5"/>
    <w:uiPriority w:val="99"/>
    <w:semiHidden/>
    <w:unhideWhenUsed/>
    <w:rsid w:val="001434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349C"/>
  </w:style>
  <w:style w:type="paragraph" w:customStyle="1" w:styleId="a9">
    <w:name w:val="вопрос"/>
    <w:basedOn w:val="a"/>
    <w:autoRedefine/>
    <w:rsid w:val="0014349C"/>
    <w:pPr>
      <w:spacing w:after="0" w:line="240" w:lineRule="auto"/>
      <w:ind w:left="-45" w:right="-5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rsid w:val="0014349C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349C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1434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4349C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longtext1">
    <w:name w:val="long_text1"/>
    <w:rsid w:val="0014349C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260A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12260A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15207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2016-06-08T03:49:00Z</dcterms:created>
  <dcterms:modified xsi:type="dcterms:W3CDTF">2016-06-10T09:38:00Z</dcterms:modified>
</cp:coreProperties>
</file>