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CFE" w:rsidRDefault="005D5CFE" w:rsidP="005D5CFE">
      <w:pPr>
        <w:jc w:val="right"/>
      </w:pPr>
      <w:r>
        <w:rPr>
          <w:lang w:val="kk-KZ"/>
        </w:rPr>
        <w:t>КЕЛІСІЛДІ</w:t>
      </w:r>
      <w:r w:rsidRPr="00CC4F32">
        <w:t xml:space="preserve"> </w:t>
      </w:r>
    </w:p>
    <w:p w:rsidR="005D5CFE" w:rsidRPr="00C73B19" w:rsidRDefault="005D5CFE" w:rsidP="005D5CFE">
      <w:pPr>
        <w:jc w:val="right"/>
        <w:rPr>
          <w:lang w:val="kk-KZ"/>
        </w:rPr>
      </w:pPr>
      <w:r w:rsidRPr="00CC4F32">
        <w:t>«</w:t>
      </w:r>
      <w:r w:rsidR="00C21538">
        <w:t>МТУ Кварц</w:t>
      </w:r>
      <w:r w:rsidRPr="00CC4F32">
        <w:t>»</w:t>
      </w:r>
      <w:r>
        <w:rPr>
          <w:lang w:val="kk-KZ"/>
        </w:rPr>
        <w:t xml:space="preserve"> ЖШС директоры</w:t>
      </w:r>
    </w:p>
    <w:p w:rsidR="005D5CFE" w:rsidRPr="00D36B36" w:rsidRDefault="005D5CFE" w:rsidP="005D5CFE">
      <w:pPr>
        <w:jc w:val="right"/>
        <w:rPr>
          <w:lang w:val="kk-KZ"/>
        </w:rPr>
      </w:pPr>
      <w:r w:rsidRPr="00D36B36">
        <w:rPr>
          <w:lang w:val="kk-KZ"/>
        </w:rPr>
        <w:t>_______________</w:t>
      </w:r>
      <w:r w:rsidR="009121C8">
        <w:rPr>
          <w:lang w:val="kk-KZ"/>
        </w:rPr>
        <w:t>Саварян В.Н.</w:t>
      </w:r>
    </w:p>
    <w:p w:rsidR="005D5CFE" w:rsidRPr="00E63F62" w:rsidRDefault="005D5CFE" w:rsidP="005D5CFE">
      <w:pPr>
        <w:jc w:val="right"/>
        <w:rPr>
          <w:lang w:val="kk-KZ"/>
        </w:rPr>
      </w:pPr>
      <w:r w:rsidRPr="00E63F62">
        <w:rPr>
          <w:lang w:val="kk-KZ"/>
        </w:rPr>
        <w:t>«____»________________</w:t>
      </w:r>
      <w:r w:rsidRPr="00BC1B95">
        <w:rPr>
          <w:lang w:val="kk-KZ"/>
        </w:rPr>
        <w:t>20___</w:t>
      </w:r>
      <w:r>
        <w:rPr>
          <w:lang w:val="kk-KZ"/>
        </w:rPr>
        <w:t>ж</w:t>
      </w:r>
      <w:r w:rsidRPr="00E63F62">
        <w:rPr>
          <w:lang w:val="kk-KZ"/>
        </w:rPr>
        <w:t>.</w:t>
      </w:r>
    </w:p>
    <w:p w:rsidR="00AF7A4F" w:rsidRPr="004E5C7A" w:rsidRDefault="00AF7A4F" w:rsidP="009121C8">
      <w:pPr>
        <w:jc w:val="center"/>
        <w:rPr>
          <w:lang w:val="kk-KZ"/>
        </w:rPr>
      </w:pPr>
    </w:p>
    <w:p w:rsidR="009121C8" w:rsidRPr="009121C8" w:rsidRDefault="009121C8" w:rsidP="009121C8">
      <w:pPr>
        <w:tabs>
          <w:tab w:val="left" w:pos="568"/>
          <w:tab w:val="left" w:pos="2677"/>
          <w:tab w:val="left" w:pos="3620"/>
          <w:tab w:val="left" w:pos="4684"/>
          <w:tab w:val="left" w:pos="7764"/>
          <w:tab w:val="left" w:pos="10984"/>
          <w:tab w:val="left" w:pos="14104"/>
        </w:tabs>
        <w:spacing w:line="192" w:lineRule="auto"/>
        <w:ind w:left="88"/>
        <w:jc w:val="center"/>
        <w:rPr>
          <w:b/>
          <w:lang w:val="kk-KZ"/>
        </w:rPr>
      </w:pPr>
      <w:r w:rsidRPr="004E5C7A">
        <w:rPr>
          <w:b/>
          <w:lang w:val="kk-KZ"/>
        </w:rPr>
        <w:t>6М070300 «А</w:t>
      </w:r>
      <w:r>
        <w:rPr>
          <w:b/>
          <w:lang w:val="kk-KZ"/>
        </w:rPr>
        <w:t>қпараттық жүйелер</w:t>
      </w:r>
      <w:r w:rsidRPr="004E5C7A">
        <w:rPr>
          <w:b/>
          <w:lang w:val="kk-KZ"/>
        </w:rPr>
        <w:t xml:space="preserve">» </w:t>
      </w:r>
      <w:r>
        <w:rPr>
          <w:b/>
          <w:lang w:val="kk-KZ"/>
        </w:rPr>
        <w:t>мамандығы</w:t>
      </w:r>
    </w:p>
    <w:p w:rsidR="009121C8" w:rsidRPr="004E5C7A" w:rsidRDefault="009121C8" w:rsidP="009121C8">
      <w:pPr>
        <w:tabs>
          <w:tab w:val="left" w:pos="568"/>
          <w:tab w:val="left" w:pos="2677"/>
          <w:tab w:val="left" w:pos="3620"/>
          <w:tab w:val="left" w:pos="4684"/>
          <w:tab w:val="left" w:pos="7764"/>
          <w:tab w:val="left" w:pos="10984"/>
          <w:tab w:val="left" w:pos="14104"/>
        </w:tabs>
        <w:jc w:val="center"/>
        <w:rPr>
          <w:b/>
          <w:lang w:val="kk-KZ"/>
        </w:rPr>
      </w:pPr>
      <w:r w:rsidRPr="004E5C7A">
        <w:rPr>
          <w:b/>
          <w:lang w:val="kk-KZ"/>
        </w:rPr>
        <w:t>(</w:t>
      </w:r>
      <w:r w:rsidR="00317593" w:rsidRPr="004E5C7A">
        <w:rPr>
          <w:b/>
          <w:lang w:val="kk-KZ"/>
        </w:rPr>
        <w:t>1,5</w:t>
      </w:r>
      <w:r w:rsidRPr="004E5C7A">
        <w:rPr>
          <w:b/>
          <w:lang w:val="kk-KZ"/>
        </w:rPr>
        <w:t xml:space="preserve"> </w:t>
      </w:r>
      <w:r>
        <w:rPr>
          <w:b/>
          <w:lang w:val="kk-KZ"/>
        </w:rPr>
        <w:t>жыл</w:t>
      </w:r>
      <w:r w:rsidRPr="004E5C7A">
        <w:rPr>
          <w:b/>
          <w:lang w:val="kk-KZ"/>
        </w:rPr>
        <w:t>)</w:t>
      </w:r>
    </w:p>
    <w:p w:rsidR="009121C8" w:rsidRDefault="009121C8" w:rsidP="009121C8">
      <w:pPr>
        <w:jc w:val="center"/>
        <w:rPr>
          <w:lang w:val="kk-KZ"/>
        </w:rPr>
      </w:pPr>
    </w:p>
    <w:tbl>
      <w:tblPr>
        <w:tblStyle w:val="a3"/>
        <w:tblW w:w="0" w:type="auto"/>
        <w:tblLook w:val="04A0" w:firstRow="1" w:lastRow="0" w:firstColumn="1" w:lastColumn="0" w:noHBand="0" w:noVBand="1"/>
      </w:tblPr>
      <w:tblGrid>
        <w:gridCol w:w="674"/>
        <w:gridCol w:w="1276"/>
        <w:gridCol w:w="5949"/>
        <w:gridCol w:w="1145"/>
        <w:gridCol w:w="5742"/>
      </w:tblGrid>
      <w:tr w:rsidR="009121C8" w:rsidTr="00BA5C4E">
        <w:tc>
          <w:tcPr>
            <w:tcW w:w="674" w:type="dxa"/>
            <w:vMerge w:val="restart"/>
          </w:tcPr>
          <w:p w:rsidR="009121C8" w:rsidRDefault="009121C8" w:rsidP="009121C8">
            <w:pPr>
              <w:spacing w:line="192" w:lineRule="auto"/>
              <w:jc w:val="center"/>
              <w:rPr>
                <w:b/>
                <w:sz w:val="20"/>
                <w:szCs w:val="20"/>
                <w:lang w:val="kk-KZ"/>
              </w:rPr>
            </w:pPr>
          </w:p>
          <w:p w:rsidR="009121C8" w:rsidRDefault="009121C8" w:rsidP="009121C8">
            <w:pPr>
              <w:spacing w:line="192" w:lineRule="auto"/>
              <w:jc w:val="center"/>
              <w:rPr>
                <w:b/>
                <w:sz w:val="20"/>
                <w:szCs w:val="20"/>
                <w:lang w:val="kk-KZ"/>
              </w:rPr>
            </w:pPr>
          </w:p>
          <w:p w:rsidR="009121C8" w:rsidRPr="009B379C" w:rsidRDefault="009121C8" w:rsidP="009121C8">
            <w:pPr>
              <w:spacing w:line="192" w:lineRule="auto"/>
              <w:jc w:val="center"/>
              <w:rPr>
                <w:b/>
                <w:sz w:val="20"/>
                <w:szCs w:val="20"/>
              </w:rPr>
            </w:pPr>
            <w:r w:rsidRPr="009B379C">
              <w:rPr>
                <w:b/>
                <w:sz w:val="20"/>
                <w:szCs w:val="20"/>
              </w:rPr>
              <w:t>№</w:t>
            </w:r>
          </w:p>
          <w:p w:rsidR="009121C8" w:rsidRDefault="009121C8" w:rsidP="009121C8">
            <w:pPr>
              <w:jc w:val="center"/>
              <w:rPr>
                <w:sz w:val="20"/>
                <w:szCs w:val="20"/>
                <w:lang w:val="kk-KZ"/>
              </w:rPr>
            </w:pPr>
            <w:proofErr w:type="gramStart"/>
            <w:r w:rsidRPr="009B379C">
              <w:rPr>
                <w:b/>
                <w:sz w:val="20"/>
                <w:szCs w:val="20"/>
              </w:rPr>
              <w:t>п</w:t>
            </w:r>
            <w:proofErr w:type="gramEnd"/>
            <w:r w:rsidRPr="009B379C">
              <w:rPr>
                <w:b/>
                <w:sz w:val="20"/>
                <w:szCs w:val="20"/>
              </w:rPr>
              <w:t>/п</w:t>
            </w:r>
          </w:p>
        </w:tc>
        <w:tc>
          <w:tcPr>
            <w:tcW w:w="14112" w:type="dxa"/>
            <w:gridSpan w:val="4"/>
          </w:tcPr>
          <w:p w:rsidR="009121C8" w:rsidRPr="009B379C" w:rsidRDefault="009121C8" w:rsidP="00806492">
            <w:pPr>
              <w:tabs>
                <w:tab w:val="left" w:pos="568"/>
                <w:tab w:val="left" w:pos="2677"/>
                <w:tab w:val="left" w:pos="3620"/>
                <w:tab w:val="left" w:pos="4684"/>
                <w:tab w:val="left" w:pos="7764"/>
                <w:tab w:val="left" w:pos="10984"/>
                <w:tab w:val="left" w:pos="14104"/>
              </w:tabs>
              <w:spacing w:line="192" w:lineRule="auto"/>
              <w:jc w:val="center"/>
              <w:rPr>
                <w:b/>
                <w:sz w:val="20"/>
                <w:szCs w:val="20"/>
              </w:rPr>
            </w:pPr>
            <w:r w:rsidRPr="009B379C">
              <w:rPr>
                <w:b/>
                <w:sz w:val="20"/>
                <w:szCs w:val="20"/>
                <w:lang w:val="kk-KZ"/>
              </w:rPr>
              <w:t>Элективтік пәндер тізімі</w:t>
            </w:r>
          </w:p>
        </w:tc>
      </w:tr>
      <w:tr w:rsidR="009121C8" w:rsidTr="00BA5C4E">
        <w:tc>
          <w:tcPr>
            <w:tcW w:w="674" w:type="dxa"/>
            <w:vMerge/>
          </w:tcPr>
          <w:p w:rsidR="009121C8" w:rsidRDefault="009121C8" w:rsidP="009121C8">
            <w:pPr>
              <w:jc w:val="both"/>
              <w:rPr>
                <w:sz w:val="20"/>
                <w:szCs w:val="20"/>
                <w:lang w:val="kk-KZ"/>
              </w:rPr>
            </w:pPr>
          </w:p>
        </w:tc>
        <w:tc>
          <w:tcPr>
            <w:tcW w:w="1276" w:type="dxa"/>
          </w:tcPr>
          <w:p w:rsidR="009121C8" w:rsidRPr="009B379C" w:rsidRDefault="009121C8" w:rsidP="00806492">
            <w:pPr>
              <w:ind w:left="-108" w:right="-108"/>
              <w:jc w:val="center"/>
              <w:rPr>
                <w:b/>
                <w:sz w:val="20"/>
                <w:szCs w:val="20"/>
                <w:lang w:val="kk-KZ"/>
              </w:rPr>
            </w:pPr>
            <w:r w:rsidRPr="009B379C">
              <w:rPr>
                <w:b/>
                <w:sz w:val="20"/>
                <w:szCs w:val="20"/>
                <w:lang w:val="en-US"/>
              </w:rPr>
              <w:t>ECTS</w:t>
            </w:r>
            <w:r w:rsidRPr="009B379C">
              <w:rPr>
                <w:b/>
                <w:sz w:val="20"/>
                <w:szCs w:val="20"/>
              </w:rPr>
              <w:t xml:space="preserve"> к</w:t>
            </w:r>
            <w:r w:rsidRPr="009B379C">
              <w:rPr>
                <w:b/>
                <w:sz w:val="20"/>
                <w:szCs w:val="20"/>
                <w:lang w:val="kk-KZ"/>
              </w:rPr>
              <w:t>редиттер саны/</w:t>
            </w:r>
          </w:p>
          <w:p w:rsidR="009121C8" w:rsidRPr="009B379C" w:rsidRDefault="009121C8" w:rsidP="00806492">
            <w:pPr>
              <w:tabs>
                <w:tab w:val="left" w:pos="568"/>
                <w:tab w:val="left" w:pos="2677"/>
                <w:tab w:val="left" w:pos="3620"/>
                <w:tab w:val="left" w:pos="4684"/>
                <w:tab w:val="left" w:pos="7764"/>
                <w:tab w:val="left" w:pos="10984"/>
                <w:tab w:val="left" w:pos="14104"/>
              </w:tabs>
              <w:spacing w:line="192" w:lineRule="auto"/>
              <w:jc w:val="center"/>
              <w:rPr>
                <w:b/>
                <w:sz w:val="20"/>
                <w:szCs w:val="20"/>
              </w:rPr>
            </w:pPr>
            <w:r w:rsidRPr="009B379C">
              <w:rPr>
                <w:b/>
                <w:sz w:val="20"/>
                <w:szCs w:val="20"/>
                <w:lang w:val="kk-KZ"/>
              </w:rPr>
              <w:t>кредиттер саны</w:t>
            </w:r>
          </w:p>
        </w:tc>
        <w:tc>
          <w:tcPr>
            <w:tcW w:w="5949" w:type="dxa"/>
          </w:tcPr>
          <w:p w:rsidR="009121C8" w:rsidRPr="009B379C" w:rsidRDefault="009121C8" w:rsidP="00806492">
            <w:pPr>
              <w:pStyle w:val="3"/>
              <w:shd w:val="clear" w:color="auto" w:fill="FFFFFF"/>
              <w:spacing w:before="0" w:after="0"/>
              <w:jc w:val="center"/>
              <w:outlineLvl w:val="2"/>
              <w:rPr>
                <w:rFonts w:ascii="Times New Roman" w:hAnsi="Times New Roman" w:cs="Times New Roman"/>
                <w:bCs w:val="0"/>
                <w:sz w:val="20"/>
                <w:szCs w:val="20"/>
              </w:rPr>
            </w:pPr>
          </w:p>
          <w:p w:rsidR="009121C8" w:rsidRPr="009B379C" w:rsidRDefault="009121C8" w:rsidP="00806492">
            <w:pPr>
              <w:pStyle w:val="3"/>
              <w:shd w:val="clear" w:color="auto" w:fill="FFFFFF"/>
              <w:spacing w:before="0" w:after="0"/>
              <w:jc w:val="center"/>
              <w:outlineLvl w:val="2"/>
              <w:rPr>
                <w:rFonts w:ascii="Times New Roman" w:hAnsi="Times New Roman" w:cs="Times New Roman"/>
                <w:sz w:val="20"/>
                <w:szCs w:val="20"/>
                <w:lang w:val="kk-KZ"/>
              </w:rPr>
            </w:pPr>
            <w:r w:rsidRPr="009B379C">
              <w:rPr>
                <w:rFonts w:ascii="Times New Roman" w:hAnsi="Times New Roman" w:cs="Times New Roman"/>
                <w:bCs w:val="0"/>
                <w:sz w:val="20"/>
                <w:szCs w:val="20"/>
              </w:rPr>
              <w:t>«</w:t>
            </w:r>
            <w:proofErr w:type="spellStart"/>
            <w:r w:rsidRPr="009121C8">
              <w:rPr>
                <w:rFonts w:ascii="Times New Roman" w:hAnsi="Times New Roman" w:cs="Times New Roman"/>
                <w:bCs w:val="0"/>
                <w:sz w:val="20"/>
                <w:szCs w:val="20"/>
              </w:rPr>
              <w:t>Ғылыми</w:t>
            </w:r>
            <w:proofErr w:type="spellEnd"/>
            <w:r w:rsidRPr="009121C8">
              <w:rPr>
                <w:rFonts w:ascii="Times New Roman" w:hAnsi="Times New Roman" w:cs="Times New Roman"/>
                <w:bCs w:val="0"/>
                <w:sz w:val="20"/>
                <w:szCs w:val="20"/>
              </w:rPr>
              <w:t xml:space="preserve"> </w:t>
            </w:r>
            <w:proofErr w:type="spellStart"/>
            <w:r w:rsidRPr="009121C8">
              <w:rPr>
                <w:rFonts w:ascii="Times New Roman" w:hAnsi="Times New Roman" w:cs="Times New Roman"/>
                <w:bCs w:val="0"/>
                <w:sz w:val="20"/>
                <w:szCs w:val="20"/>
              </w:rPr>
              <w:t>іздені</w:t>
            </w:r>
            <w:proofErr w:type="gramStart"/>
            <w:r w:rsidRPr="009121C8">
              <w:rPr>
                <w:rFonts w:ascii="Times New Roman" w:hAnsi="Times New Roman" w:cs="Times New Roman"/>
                <w:bCs w:val="0"/>
                <w:sz w:val="20"/>
                <w:szCs w:val="20"/>
              </w:rPr>
              <w:t>стег</w:t>
            </w:r>
            <w:proofErr w:type="gramEnd"/>
            <w:r w:rsidRPr="009121C8">
              <w:rPr>
                <w:rFonts w:ascii="Times New Roman" w:hAnsi="Times New Roman" w:cs="Times New Roman"/>
                <w:bCs w:val="0"/>
                <w:sz w:val="20"/>
                <w:szCs w:val="20"/>
              </w:rPr>
              <w:t>і</w:t>
            </w:r>
            <w:proofErr w:type="spellEnd"/>
            <w:r w:rsidRPr="009121C8">
              <w:rPr>
                <w:rFonts w:ascii="Times New Roman" w:hAnsi="Times New Roman" w:cs="Times New Roman"/>
                <w:bCs w:val="0"/>
                <w:sz w:val="20"/>
                <w:szCs w:val="20"/>
              </w:rPr>
              <w:t xml:space="preserve"> </w:t>
            </w:r>
            <w:proofErr w:type="spellStart"/>
            <w:r w:rsidRPr="009121C8">
              <w:rPr>
                <w:rFonts w:ascii="Times New Roman" w:hAnsi="Times New Roman" w:cs="Times New Roman"/>
                <w:bCs w:val="0"/>
                <w:sz w:val="20"/>
                <w:szCs w:val="20"/>
              </w:rPr>
              <w:t>ақпараттық</w:t>
            </w:r>
            <w:proofErr w:type="spellEnd"/>
            <w:r w:rsidRPr="009121C8">
              <w:rPr>
                <w:rFonts w:ascii="Times New Roman" w:hAnsi="Times New Roman" w:cs="Times New Roman"/>
                <w:bCs w:val="0"/>
                <w:sz w:val="20"/>
                <w:szCs w:val="20"/>
              </w:rPr>
              <w:t xml:space="preserve"> </w:t>
            </w:r>
            <w:proofErr w:type="spellStart"/>
            <w:r w:rsidRPr="009121C8">
              <w:rPr>
                <w:rFonts w:ascii="Times New Roman" w:hAnsi="Times New Roman" w:cs="Times New Roman"/>
                <w:bCs w:val="0"/>
                <w:sz w:val="20"/>
                <w:szCs w:val="20"/>
              </w:rPr>
              <w:t>жүйелер</w:t>
            </w:r>
            <w:proofErr w:type="spellEnd"/>
            <w:r w:rsidRPr="009B379C">
              <w:rPr>
                <w:rFonts w:ascii="Times New Roman" w:hAnsi="Times New Roman" w:cs="Times New Roman"/>
                <w:sz w:val="20"/>
                <w:szCs w:val="20"/>
              </w:rPr>
              <w:t>»</w:t>
            </w:r>
          </w:p>
          <w:p w:rsidR="009121C8" w:rsidRPr="009B379C" w:rsidRDefault="009121C8" w:rsidP="00806492">
            <w:pPr>
              <w:tabs>
                <w:tab w:val="left" w:pos="568"/>
                <w:tab w:val="left" w:pos="2677"/>
                <w:tab w:val="left" w:pos="3620"/>
                <w:tab w:val="left" w:pos="4684"/>
                <w:tab w:val="left" w:pos="7764"/>
                <w:tab w:val="left" w:pos="10984"/>
                <w:tab w:val="left" w:pos="14104"/>
              </w:tabs>
              <w:spacing w:line="192" w:lineRule="auto"/>
              <w:jc w:val="center"/>
              <w:rPr>
                <w:b/>
                <w:sz w:val="20"/>
                <w:szCs w:val="20"/>
              </w:rPr>
            </w:pPr>
            <w:proofErr w:type="spellStart"/>
            <w:r w:rsidRPr="009B379C">
              <w:rPr>
                <w:b/>
                <w:sz w:val="20"/>
                <w:szCs w:val="20"/>
              </w:rPr>
              <w:t>бі</w:t>
            </w:r>
            <w:proofErr w:type="gramStart"/>
            <w:r w:rsidRPr="009B379C">
              <w:rPr>
                <w:b/>
                <w:sz w:val="20"/>
                <w:szCs w:val="20"/>
              </w:rPr>
              <w:t>л</w:t>
            </w:r>
            <w:proofErr w:type="gramEnd"/>
            <w:r w:rsidRPr="009B379C">
              <w:rPr>
                <w:b/>
                <w:sz w:val="20"/>
                <w:szCs w:val="20"/>
              </w:rPr>
              <w:t>ім</w:t>
            </w:r>
            <w:proofErr w:type="spellEnd"/>
            <w:r w:rsidRPr="009B379C">
              <w:rPr>
                <w:b/>
                <w:sz w:val="20"/>
                <w:szCs w:val="20"/>
              </w:rPr>
              <w:t xml:space="preserve"> беру </w:t>
            </w:r>
            <w:proofErr w:type="spellStart"/>
            <w:r w:rsidRPr="009B379C">
              <w:rPr>
                <w:b/>
                <w:sz w:val="20"/>
                <w:szCs w:val="20"/>
              </w:rPr>
              <w:t>бағдарламасы</w:t>
            </w:r>
            <w:proofErr w:type="spellEnd"/>
          </w:p>
        </w:tc>
        <w:tc>
          <w:tcPr>
            <w:tcW w:w="1145" w:type="dxa"/>
          </w:tcPr>
          <w:p w:rsidR="009121C8" w:rsidRPr="009B379C" w:rsidRDefault="009121C8" w:rsidP="009121C8">
            <w:pPr>
              <w:ind w:left="-108" w:right="-108"/>
              <w:jc w:val="center"/>
              <w:rPr>
                <w:b/>
                <w:sz w:val="20"/>
                <w:szCs w:val="20"/>
                <w:lang w:val="kk-KZ"/>
              </w:rPr>
            </w:pPr>
            <w:r w:rsidRPr="009B379C">
              <w:rPr>
                <w:b/>
                <w:sz w:val="20"/>
                <w:szCs w:val="20"/>
                <w:lang w:val="en-US"/>
              </w:rPr>
              <w:t>ECTS</w:t>
            </w:r>
            <w:r w:rsidRPr="009B379C">
              <w:rPr>
                <w:b/>
                <w:sz w:val="20"/>
                <w:szCs w:val="20"/>
              </w:rPr>
              <w:t xml:space="preserve"> к</w:t>
            </w:r>
            <w:r w:rsidRPr="009B379C">
              <w:rPr>
                <w:b/>
                <w:sz w:val="20"/>
                <w:szCs w:val="20"/>
                <w:lang w:val="kk-KZ"/>
              </w:rPr>
              <w:t>редиттер саны/</w:t>
            </w:r>
          </w:p>
          <w:p w:rsidR="009121C8" w:rsidRDefault="009121C8" w:rsidP="009121C8">
            <w:pPr>
              <w:jc w:val="center"/>
              <w:rPr>
                <w:sz w:val="20"/>
                <w:szCs w:val="20"/>
                <w:lang w:val="kk-KZ"/>
              </w:rPr>
            </w:pPr>
            <w:r w:rsidRPr="009B379C">
              <w:rPr>
                <w:b/>
                <w:sz w:val="20"/>
                <w:szCs w:val="20"/>
                <w:lang w:val="kk-KZ"/>
              </w:rPr>
              <w:t>кредиттер саны</w:t>
            </w:r>
          </w:p>
        </w:tc>
        <w:tc>
          <w:tcPr>
            <w:tcW w:w="5742" w:type="dxa"/>
          </w:tcPr>
          <w:p w:rsidR="009121C8" w:rsidRDefault="009121C8" w:rsidP="009121C8">
            <w:pPr>
              <w:pStyle w:val="3"/>
              <w:shd w:val="clear" w:color="auto" w:fill="FFFFFF"/>
              <w:spacing w:before="0" w:after="0"/>
              <w:jc w:val="center"/>
              <w:outlineLvl w:val="2"/>
              <w:rPr>
                <w:rFonts w:ascii="Times New Roman" w:hAnsi="Times New Roman" w:cs="Times New Roman"/>
                <w:bCs w:val="0"/>
                <w:sz w:val="20"/>
                <w:szCs w:val="20"/>
              </w:rPr>
            </w:pPr>
          </w:p>
          <w:p w:rsidR="009121C8" w:rsidRPr="009B379C" w:rsidRDefault="009121C8" w:rsidP="009121C8">
            <w:pPr>
              <w:pStyle w:val="3"/>
              <w:shd w:val="clear" w:color="auto" w:fill="FFFFFF"/>
              <w:spacing w:before="0" w:after="0"/>
              <w:jc w:val="center"/>
              <w:outlineLvl w:val="2"/>
              <w:rPr>
                <w:rFonts w:ascii="Times New Roman" w:hAnsi="Times New Roman" w:cs="Times New Roman"/>
                <w:sz w:val="20"/>
                <w:szCs w:val="20"/>
                <w:lang w:val="kk-KZ"/>
              </w:rPr>
            </w:pPr>
            <w:r w:rsidRPr="009B379C">
              <w:rPr>
                <w:rFonts w:ascii="Times New Roman" w:hAnsi="Times New Roman" w:cs="Times New Roman"/>
                <w:bCs w:val="0"/>
                <w:sz w:val="20"/>
                <w:szCs w:val="20"/>
              </w:rPr>
              <w:t>«</w:t>
            </w:r>
            <w:proofErr w:type="spellStart"/>
            <w:r>
              <w:rPr>
                <w:rFonts w:ascii="Times New Roman" w:hAnsi="Times New Roman" w:cs="Times New Roman"/>
                <w:bCs w:val="0"/>
                <w:sz w:val="20"/>
                <w:szCs w:val="20"/>
              </w:rPr>
              <w:t>Зияткерл</w:t>
            </w:r>
            <w:proofErr w:type="spellEnd"/>
            <w:r>
              <w:rPr>
                <w:rFonts w:ascii="Times New Roman" w:hAnsi="Times New Roman" w:cs="Times New Roman"/>
                <w:bCs w:val="0"/>
                <w:sz w:val="20"/>
                <w:szCs w:val="20"/>
                <w:lang w:val="kk-KZ"/>
              </w:rPr>
              <w:t>і</w:t>
            </w:r>
            <w:r>
              <w:rPr>
                <w:rFonts w:ascii="Times New Roman" w:hAnsi="Times New Roman" w:cs="Times New Roman"/>
                <w:bCs w:val="0"/>
                <w:sz w:val="20"/>
                <w:szCs w:val="20"/>
              </w:rPr>
              <w:t>к</w:t>
            </w:r>
            <w:r>
              <w:rPr>
                <w:rFonts w:ascii="Times New Roman" w:hAnsi="Times New Roman" w:cs="Times New Roman"/>
                <w:bCs w:val="0"/>
                <w:sz w:val="20"/>
                <w:szCs w:val="20"/>
                <w:lang w:val="kk-KZ"/>
              </w:rPr>
              <w:t xml:space="preserve"> ақпараттық технологиялар жә</w:t>
            </w:r>
            <w:proofErr w:type="gramStart"/>
            <w:r>
              <w:rPr>
                <w:rFonts w:ascii="Times New Roman" w:hAnsi="Times New Roman" w:cs="Times New Roman"/>
                <w:bCs w:val="0"/>
                <w:sz w:val="20"/>
                <w:szCs w:val="20"/>
                <w:lang w:val="kk-KZ"/>
              </w:rPr>
              <w:t>не ж</w:t>
            </w:r>
            <w:proofErr w:type="gramEnd"/>
            <w:r>
              <w:rPr>
                <w:rFonts w:ascii="Times New Roman" w:hAnsi="Times New Roman" w:cs="Times New Roman"/>
                <w:bCs w:val="0"/>
                <w:sz w:val="20"/>
                <w:szCs w:val="20"/>
                <w:lang w:val="kk-KZ"/>
              </w:rPr>
              <w:t>үйелер</w:t>
            </w:r>
            <w:r>
              <w:rPr>
                <w:rFonts w:ascii="Times New Roman" w:hAnsi="Times New Roman" w:cs="Times New Roman"/>
                <w:bCs w:val="0"/>
                <w:sz w:val="20"/>
                <w:szCs w:val="20"/>
              </w:rPr>
              <w:t xml:space="preserve"> </w:t>
            </w:r>
            <w:r w:rsidRPr="009B379C">
              <w:rPr>
                <w:rFonts w:ascii="Times New Roman" w:hAnsi="Times New Roman" w:cs="Times New Roman"/>
                <w:sz w:val="20"/>
                <w:szCs w:val="20"/>
              </w:rPr>
              <w:t>»</w:t>
            </w:r>
          </w:p>
          <w:p w:rsidR="009121C8" w:rsidRDefault="009121C8" w:rsidP="009121C8">
            <w:pPr>
              <w:jc w:val="center"/>
              <w:rPr>
                <w:sz w:val="20"/>
                <w:szCs w:val="20"/>
                <w:lang w:val="kk-KZ"/>
              </w:rPr>
            </w:pPr>
            <w:proofErr w:type="spellStart"/>
            <w:r w:rsidRPr="009B379C">
              <w:rPr>
                <w:b/>
                <w:sz w:val="20"/>
                <w:szCs w:val="20"/>
              </w:rPr>
              <w:t>бі</w:t>
            </w:r>
            <w:proofErr w:type="gramStart"/>
            <w:r w:rsidRPr="009B379C">
              <w:rPr>
                <w:b/>
                <w:sz w:val="20"/>
                <w:szCs w:val="20"/>
              </w:rPr>
              <w:t>л</w:t>
            </w:r>
            <w:proofErr w:type="gramEnd"/>
            <w:r w:rsidRPr="009B379C">
              <w:rPr>
                <w:b/>
                <w:sz w:val="20"/>
                <w:szCs w:val="20"/>
              </w:rPr>
              <w:t>ім</w:t>
            </w:r>
            <w:proofErr w:type="spellEnd"/>
            <w:r w:rsidRPr="009B379C">
              <w:rPr>
                <w:b/>
                <w:sz w:val="20"/>
                <w:szCs w:val="20"/>
              </w:rPr>
              <w:t xml:space="preserve"> беру </w:t>
            </w:r>
            <w:proofErr w:type="spellStart"/>
            <w:r w:rsidRPr="009B379C">
              <w:rPr>
                <w:b/>
                <w:sz w:val="20"/>
                <w:szCs w:val="20"/>
              </w:rPr>
              <w:t>бағдарламасы</w:t>
            </w:r>
            <w:proofErr w:type="spellEnd"/>
          </w:p>
        </w:tc>
      </w:tr>
      <w:tr w:rsidR="009121C8" w:rsidRPr="009121C8" w:rsidTr="00BA5C4E">
        <w:tc>
          <w:tcPr>
            <w:tcW w:w="674" w:type="dxa"/>
          </w:tcPr>
          <w:p w:rsidR="009121C8" w:rsidRPr="009121C8" w:rsidRDefault="009121C8" w:rsidP="009121C8">
            <w:pPr>
              <w:jc w:val="center"/>
              <w:rPr>
                <w:b/>
                <w:sz w:val="20"/>
                <w:szCs w:val="20"/>
              </w:rPr>
            </w:pPr>
            <w:r>
              <w:rPr>
                <w:b/>
                <w:sz w:val="20"/>
                <w:szCs w:val="20"/>
              </w:rPr>
              <w:t>1</w:t>
            </w:r>
          </w:p>
        </w:tc>
        <w:tc>
          <w:tcPr>
            <w:tcW w:w="1276" w:type="dxa"/>
          </w:tcPr>
          <w:p w:rsidR="009121C8" w:rsidRPr="009121C8" w:rsidRDefault="009121C8" w:rsidP="009121C8">
            <w:pPr>
              <w:jc w:val="center"/>
              <w:rPr>
                <w:b/>
                <w:sz w:val="20"/>
                <w:szCs w:val="20"/>
                <w:lang w:val="kk-KZ"/>
              </w:rPr>
            </w:pPr>
            <w:r>
              <w:rPr>
                <w:b/>
                <w:sz w:val="20"/>
                <w:szCs w:val="20"/>
                <w:lang w:val="kk-KZ"/>
              </w:rPr>
              <w:t>2</w:t>
            </w:r>
          </w:p>
        </w:tc>
        <w:tc>
          <w:tcPr>
            <w:tcW w:w="5949" w:type="dxa"/>
          </w:tcPr>
          <w:p w:rsidR="009121C8" w:rsidRPr="009121C8" w:rsidRDefault="009121C8" w:rsidP="009121C8">
            <w:pPr>
              <w:jc w:val="center"/>
              <w:rPr>
                <w:b/>
                <w:sz w:val="20"/>
                <w:szCs w:val="20"/>
                <w:lang w:val="kk-KZ"/>
              </w:rPr>
            </w:pPr>
            <w:r>
              <w:rPr>
                <w:b/>
                <w:sz w:val="20"/>
                <w:szCs w:val="20"/>
                <w:lang w:val="kk-KZ"/>
              </w:rPr>
              <w:t>3</w:t>
            </w:r>
          </w:p>
        </w:tc>
        <w:tc>
          <w:tcPr>
            <w:tcW w:w="1145" w:type="dxa"/>
          </w:tcPr>
          <w:p w:rsidR="009121C8" w:rsidRPr="009121C8" w:rsidRDefault="009121C8" w:rsidP="009121C8">
            <w:pPr>
              <w:jc w:val="center"/>
              <w:rPr>
                <w:b/>
                <w:sz w:val="20"/>
                <w:szCs w:val="20"/>
                <w:lang w:val="kk-KZ"/>
              </w:rPr>
            </w:pPr>
            <w:r>
              <w:rPr>
                <w:b/>
                <w:sz w:val="20"/>
                <w:szCs w:val="20"/>
                <w:lang w:val="kk-KZ"/>
              </w:rPr>
              <w:t>4</w:t>
            </w:r>
          </w:p>
        </w:tc>
        <w:tc>
          <w:tcPr>
            <w:tcW w:w="5742" w:type="dxa"/>
          </w:tcPr>
          <w:p w:rsidR="009121C8" w:rsidRPr="009121C8" w:rsidRDefault="009121C8" w:rsidP="009121C8">
            <w:pPr>
              <w:jc w:val="center"/>
              <w:rPr>
                <w:b/>
                <w:sz w:val="20"/>
                <w:szCs w:val="20"/>
                <w:lang w:val="kk-KZ"/>
              </w:rPr>
            </w:pPr>
            <w:r>
              <w:rPr>
                <w:b/>
                <w:sz w:val="20"/>
                <w:szCs w:val="20"/>
                <w:lang w:val="kk-KZ"/>
              </w:rPr>
              <w:t>5</w:t>
            </w:r>
          </w:p>
        </w:tc>
      </w:tr>
      <w:tr w:rsidR="004E5C7A" w:rsidRPr="00C21538" w:rsidTr="003B0FD0">
        <w:tc>
          <w:tcPr>
            <w:tcW w:w="674" w:type="dxa"/>
          </w:tcPr>
          <w:p w:rsidR="004E5C7A" w:rsidRPr="00BA5C4E" w:rsidRDefault="004E5C7A" w:rsidP="00BA5C4E">
            <w:pPr>
              <w:jc w:val="center"/>
              <w:rPr>
                <w:sz w:val="20"/>
                <w:szCs w:val="20"/>
                <w:lang w:val="en-US"/>
              </w:rPr>
            </w:pPr>
            <w:r>
              <w:rPr>
                <w:sz w:val="20"/>
                <w:szCs w:val="20"/>
                <w:lang w:val="en-US"/>
              </w:rPr>
              <w:t>3</w:t>
            </w:r>
            <w:bookmarkStart w:id="0" w:name="_GoBack"/>
            <w:bookmarkEnd w:id="0"/>
          </w:p>
        </w:tc>
        <w:tc>
          <w:tcPr>
            <w:tcW w:w="1276" w:type="dxa"/>
          </w:tcPr>
          <w:p w:rsidR="004E5C7A" w:rsidRPr="004B1D59" w:rsidRDefault="004E5C7A" w:rsidP="00BA5C4E">
            <w:pPr>
              <w:jc w:val="center"/>
              <w:rPr>
                <w:sz w:val="20"/>
                <w:szCs w:val="20"/>
                <w:lang w:val="en-US"/>
              </w:rPr>
            </w:pPr>
            <w:r>
              <w:rPr>
                <w:sz w:val="20"/>
                <w:szCs w:val="20"/>
                <w:lang w:val="en-US"/>
              </w:rPr>
              <w:t>3</w:t>
            </w:r>
            <w:r>
              <w:rPr>
                <w:sz w:val="20"/>
                <w:szCs w:val="20"/>
                <w:lang w:val="kk-KZ"/>
              </w:rPr>
              <w:t>/</w:t>
            </w:r>
            <w:r>
              <w:rPr>
                <w:sz w:val="20"/>
                <w:szCs w:val="20"/>
                <w:lang w:val="en-US"/>
              </w:rPr>
              <w:t>2</w:t>
            </w:r>
          </w:p>
          <w:p w:rsidR="004E5C7A" w:rsidRDefault="004E5C7A" w:rsidP="00BA5C4E">
            <w:pPr>
              <w:jc w:val="center"/>
              <w:rPr>
                <w:sz w:val="20"/>
                <w:szCs w:val="20"/>
                <w:lang w:val="kk-KZ"/>
              </w:rPr>
            </w:pPr>
            <w:r>
              <w:rPr>
                <w:sz w:val="20"/>
                <w:szCs w:val="20"/>
                <w:lang w:val="kk-KZ"/>
              </w:rPr>
              <w:t>(БзП)</w:t>
            </w:r>
          </w:p>
        </w:tc>
        <w:tc>
          <w:tcPr>
            <w:tcW w:w="12836" w:type="dxa"/>
            <w:gridSpan w:val="3"/>
          </w:tcPr>
          <w:p w:rsidR="004E5C7A" w:rsidRPr="000364ED" w:rsidRDefault="004E5C7A" w:rsidP="004B1D59">
            <w:pPr>
              <w:autoSpaceDE w:val="0"/>
              <w:jc w:val="center"/>
              <w:rPr>
                <w:b/>
                <w:sz w:val="20"/>
                <w:szCs w:val="20"/>
                <w:lang w:val="kk-KZ"/>
              </w:rPr>
            </w:pPr>
            <w:r w:rsidRPr="000364ED">
              <w:rPr>
                <w:b/>
                <w:sz w:val="20"/>
                <w:szCs w:val="20"/>
                <w:lang w:val="kk-KZ"/>
              </w:rPr>
              <w:t>Baz 1 модулі</w:t>
            </w:r>
          </w:p>
          <w:p w:rsidR="004E5C7A" w:rsidRPr="000364ED" w:rsidRDefault="004E5C7A" w:rsidP="004B1D59">
            <w:pPr>
              <w:autoSpaceDE w:val="0"/>
              <w:jc w:val="center"/>
              <w:rPr>
                <w:b/>
                <w:sz w:val="20"/>
                <w:szCs w:val="20"/>
                <w:lang w:val="kk-KZ"/>
              </w:rPr>
            </w:pPr>
            <w:r w:rsidRPr="000364ED">
              <w:rPr>
                <w:b/>
                <w:sz w:val="20"/>
                <w:szCs w:val="20"/>
                <w:lang w:val="kk-KZ"/>
              </w:rPr>
              <w:t xml:space="preserve"> GZV 5204  </w:t>
            </w:r>
            <w:r w:rsidRPr="000364ED">
              <w:rPr>
                <w:b/>
                <w:bCs/>
                <w:sz w:val="20"/>
                <w:szCs w:val="20"/>
                <w:lang w:val="kk-KZ"/>
              </w:rPr>
              <w:t>«</w:t>
            </w:r>
            <w:r w:rsidRPr="000364ED">
              <w:rPr>
                <w:b/>
                <w:sz w:val="20"/>
                <w:szCs w:val="20"/>
                <w:lang w:val="kk-KZ"/>
              </w:rPr>
              <w:t>Ғылыми зерттеудегі визуализация</w:t>
            </w:r>
            <w:r w:rsidRPr="000364ED">
              <w:rPr>
                <w:b/>
                <w:bCs/>
                <w:sz w:val="20"/>
                <w:szCs w:val="20"/>
                <w:lang w:val="kk-KZ"/>
              </w:rPr>
              <w:t>» 1-0-1-2</w:t>
            </w:r>
          </w:p>
          <w:p w:rsidR="004E5C7A" w:rsidRPr="000364ED" w:rsidRDefault="004E5C7A" w:rsidP="004B1D59">
            <w:pPr>
              <w:autoSpaceDE w:val="0"/>
              <w:snapToGrid w:val="0"/>
              <w:jc w:val="center"/>
              <w:rPr>
                <w:rFonts w:eastAsia="Arial"/>
                <w:b/>
                <w:bCs/>
                <w:sz w:val="20"/>
                <w:szCs w:val="20"/>
                <w:lang w:val="kk-KZ"/>
              </w:rPr>
            </w:pPr>
            <w:r w:rsidRPr="000364ED">
              <w:rPr>
                <w:rFonts w:eastAsia="Arial"/>
                <w:b/>
                <w:bCs/>
                <w:sz w:val="20"/>
                <w:szCs w:val="20"/>
                <w:lang w:val="kk-KZ"/>
              </w:rPr>
              <w:t xml:space="preserve">Пререквизиттері: </w:t>
            </w:r>
          </w:p>
          <w:p w:rsidR="004E5C7A" w:rsidRPr="000364ED" w:rsidRDefault="004E5C7A" w:rsidP="004B1D59">
            <w:pPr>
              <w:autoSpaceDE w:val="0"/>
              <w:jc w:val="center"/>
              <w:rPr>
                <w:b/>
                <w:bCs/>
                <w:color w:val="FF0000"/>
                <w:sz w:val="20"/>
                <w:szCs w:val="20"/>
              </w:rPr>
            </w:pPr>
            <w:r w:rsidRPr="000364ED">
              <w:rPr>
                <w:b/>
                <w:bCs/>
                <w:color w:val="FF0000"/>
                <w:sz w:val="20"/>
                <w:szCs w:val="20"/>
                <w:lang w:val="en-US"/>
              </w:rPr>
              <w:t>K</w:t>
            </w:r>
            <w:r w:rsidRPr="000364ED">
              <w:rPr>
                <w:b/>
                <w:bCs/>
                <w:color w:val="FF0000"/>
                <w:sz w:val="20"/>
                <w:szCs w:val="20"/>
              </w:rPr>
              <w:t>(</w:t>
            </w:r>
            <w:r w:rsidRPr="000364ED">
              <w:rPr>
                <w:b/>
                <w:bCs/>
                <w:color w:val="FF0000"/>
                <w:sz w:val="20"/>
                <w:szCs w:val="20"/>
                <w:lang w:val="en-US"/>
              </w:rPr>
              <w:t>R</w:t>
            </w:r>
            <w:r w:rsidRPr="000364ED">
              <w:rPr>
                <w:b/>
                <w:bCs/>
                <w:color w:val="FF0000"/>
                <w:sz w:val="20"/>
                <w:szCs w:val="20"/>
              </w:rPr>
              <w:t>)</w:t>
            </w:r>
            <w:r w:rsidRPr="000364ED">
              <w:rPr>
                <w:b/>
                <w:bCs/>
                <w:color w:val="FF0000"/>
                <w:sz w:val="20"/>
                <w:szCs w:val="20"/>
                <w:lang w:val="en-US"/>
              </w:rPr>
              <w:t>T</w:t>
            </w:r>
            <w:r w:rsidRPr="000364ED">
              <w:rPr>
                <w:b/>
                <w:bCs/>
                <w:color w:val="FF0000"/>
                <w:sz w:val="20"/>
                <w:szCs w:val="20"/>
              </w:rPr>
              <w:t xml:space="preserve"> 1102 0-6-0-1,2</w:t>
            </w:r>
          </w:p>
          <w:p w:rsidR="004E5C7A" w:rsidRPr="000364ED" w:rsidRDefault="004E5C7A" w:rsidP="004B1D59">
            <w:pPr>
              <w:autoSpaceDE w:val="0"/>
              <w:jc w:val="center"/>
              <w:rPr>
                <w:b/>
                <w:sz w:val="20"/>
                <w:szCs w:val="20"/>
                <w:lang w:val="kk-KZ"/>
              </w:rPr>
            </w:pPr>
            <w:r w:rsidRPr="000364ED">
              <w:rPr>
                <w:b/>
                <w:sz w:val="20"/>
                <w:szCs w:val="20"/>
                <w:lang w:val="kk-KZ"/>
              </w:rPr>
              <w:t>Постреквизиттерi:</w:t>
            </w:r>
          </w:p>
          <w:p w:rsidR="004E5C7A" w:rsidRPr="000364ED" w:rsidRDefault="004E5C7A" w:rsidP="001A745A">
            <w:pPr>
              <w:autoSpaceDE w:val="0"/>
              <w:jc w:val="both"/>
              <w:rPr>
                <w:sz w:val="20"/>
                <w:szCs w:val="20"/>
                <w:lang w:val="kk-KZ"/>
              </w:rPr>
            </w:pPr>
            <w:r w:rsidRPr="000364ED">
              <w:rPr>
                <w:b/>
                <w:sz w:val="20"/>
                <w:szCs w:val="20"/>
                <w:lang w:val="kk-KZ"/>
              </w:rPr>
              <w:t xml:space="preserve">Берілген пәнді оқыту мақсаты: </w:t>
            </w:r>
            <w:r w:rsidRPr="000364ED">
              <w:rPr>
                <w:color w:val="000000"/>
                <w:sz w:val="20"/>
                <w:szCs w:val="20"/>
                <w:lang w:val="kk-KZ"/>
              </w:rPr>
              <w:t>деректердi көрiнудiң негiзгi әдiстерi және көрiну бойымен функциялардың үйреншiктi жинақ көрсететiн программалар пакеттерiмен студенттерiн танысу болып табылады. Жорию, студент бәрi қажеттi баяндалған әдiстер ғылыми зерттеулердi өткiзуде тиiмдi қолданылылу үшiн бiлiмдердi алған</w:t>
            </w:r>
            <w:r w:rsidRPr="000364ED">
              <w:rPr>
                <w:sz w:val="20"/>
                <w:szCs w:val="20"/>
                <w:lang w:val="kk-KZ"/>
              </w:rPr>
              <w:t>.</w:t>
            </w:r>
          </w:p>
          <w:p w:rsidR="004E5C7A" w:rsidRPr="000364ED" w:rsidRDefault="004E5C7A" w:rsidP="001A745A">
            <w:pPr>
              <w:tabs>
                <w:tab w:val="left" w:pos="720"/>
              </w:tabs>
              <w:autoSpaceDE w:val="0"/>
              <w:autoSpaceDN w:val="0"/>
              <w:adjustRightInd w:val="0"/>
              <w:jc w:val="both"/>
              <w:rPr>
                <w:color w:val="000000"/>
                <w:sz w:val="20"/>
                <w:szCs w:val="20"/>
                <w:lang w:val="kk-KZ"/>
              </w:rPr>
            </w:pPr>
            <w:r w:rsidRPr="000364ED">
              <w:rPr>
                <w:b/>
                <w:sz w:val="20"/>
                <w:szCs w:val="20"/>
                <w:lang w:val="kk-KZ"/>
              </w:rPr>
              <w:t xml:space="preserve">Негізгі бөлімдер мазмұны: </w:t>
            </w:r>
            <w:r w:rsidRPr="000364ED">
              <w:rPr>
                <w:color w:val="000000"/>
                <w:sz w:val="20"/>
                <w:szCs w:val="20"/>
                <w:lang w:val="kk-KZ"/>
              </w:rPr>
              <w:t>Одан басқа, ол көрiнудiң аймағында ғылыми зерттеулер қазiргi күй туралы жеткiлiктi көрсетiмдi алады.</w:t>
            </w:r>
          </w:p>
          <w:p w:rsidR="004E5C7A" w:rsidRPr="000364ED" w:rsidRDefault="004E5C7A" w:rsidP="00BC5745">
            <w:pPr>
              <w:jc w:val="both"/>
              <w:rPr>
                <w:b/>
                <w:sz w:val="20"/>
                <w:szCs w:val="20"/>
                <w:lang w:val="kk-KZ"/>
              </w:rPr>
            </w:pPr>
            <w:r w:rsidRPr="000364ED">
              <w:rPr>
                <w:rFonts w:ascii="TimesNewRomanPSMT" w:hAnsi="TimesNewRomanPSMT" w:cs="TimesNewRomanPSMT"/>
                <w:b/>
                <w:sz w:val="20"/>
                <w:szCs w:val="20"/>
                <w:lang w:val="kk-KZ"/>
              </w:rPr>
              <w:t xml:space="preserve">Оқыту нәтижелері: </w:t>
            </w:r>
            <w:r w:rsidRPr="000364ED">
              <w:rPr>
                <w:color w:val="000000"/>
                <w:sz w:val="20"/>
                <w:szCs w:val="20"/>
                <w:lang w:val="kk-KZ"/>
              </w:rPr>
              <w:t>келесi: зияткерлiк жүйелердiң теориясы, мәселелер және көрсетiм және бiлiмдердiң өңдеуiнiң негiзгi әдiстерi, нейрон желiлерiн құрылыс мәселелер және тәсiлдерi негiзгi ережелердi зерттеу тәртіптерін меңгеруі тиіс.</w:t>
            </w:r>
          </w:p>
        </w:tc>
      </w:tr>
      <w:tr w:rsidR="00BA5C4E" w:rsidRPr="00C21538" w:rsidTr="00BA5C4E">
        <w:tc>
          <w:tcPr>
            <w:tcW w:w="674" w:type="dxa"/>
          </w:tcPr>
          <w:p w:rsidR="00BA5C4E" w:rsidRPr="00B954A7" w:rsidRDefault="00BA5C4E" w:rsidP="00BA5C4E">
            <w:pPr>
              <w:jc w:val="center"/>
              <w:rPr>
                <w:sz w:val="20"/>
                <w:szCs w:val="20"/>
              </w:rPr>
            </w:pPr>
            <w:r w:rsidRPr="00B954A7">
              <w:rPr>
                <w:sz w:val="20"/>
                <w:szCs w:val="20"/>
              </w:rPr>
              <w:t>4</w:t>
            </w:r>
          </w:p>
        </w:tc>
        <w:tc>
          <w:tcPr>
            <w:tcW w:w="1276" w:type="dxa"/>
          </w:tcPr>
          <w:p w:rsidR="00BA5C4E" w:rsidRDefault="00BC5745" w:rsidP="00BA5C4E">
            <w:pPr>
              <w:jc w:val="center"/>
              <w:rPr>
                <w:sz w:val="20"/>
                <w:szCs w:val="20"/>
              </w:rPr>
            </w:pPr>
            <w:r>
              <w:rPr>
                <w:sz w:val="20"/>
                <w:szCs w:val="20"/>
              </w:rPr>
              <w:t>5/3</w:t>
            </w:r>
          </w:p>
          <w:p w:rsidR="00BC5745" w:rsidRPr="00BC5745" w:rsidRDefault="00BC5745" w:rsidP="00BA5C4E">
            <w:pPr>
              <w:jc w:val="center"/>
              <w:rPr>
                <w:sz w:val="20"/>
                <w:szCs w:val="20"/>
              </w:rPr>
            </w:pPr>
            <w:r>
              <w:rPr>
                <w:sz w:val="20"/>
                <w:szCs w:val="20"/>
              </w:rPr>
              <w:t>(БП)</w:t>
            </w:r>
          </w:p>
        </w:tc>
        <w:tc>
          <w:tcPr>
            <w:tcW w:w="5949" w:type="dxa"/>
          </w:tcPr>
          <w:p w:rsidR="00BC5745" w:rsidRPr="000364ED" w:rsidRDefault="001A745A" w:rsidP="00BC5745">
            <w:pPr>
              <w:autoSpaceDE w:val="0"/>
              <w:jc w:val="center"/>
              <w:rPr>
                <w:b/>
                <w:sz w:val="20"/>
                <w:szCs w:val="20"/>
                <w:lang w:val="kk-KZ"/>
              </w:rPr>
            </w:pPr>
            <w:r w:rsidRPr="000364ED">
              <w:rPr>
                <w:b/>
                <w:sz w:val="20"/>
                <w:szCs w:val="20"/>
                <w:lang w:val="kk-KZ"/>
              </w:rPr>
              <w:t>AZhKZh 2</w:t>
            </w:r>
            <w:r w:rsidR="00BC5745" w:rsidRPr="000364ED">
              <w:rPr>
                <w:b/>
                <w:sz w:val="20"/>
                <w:szCs w:val="20"/>
                <w:lang w:val="kk-KZ"/>
              </w:rPr>
              <w:t xml:space="preserve"> модулі</w:t>
            </w:r>
          </w:p>
          <w:p w:rsidR="00BA5C4E" w:rsidRPr="000364ED" w:rsidRDefault="001A745A" w:rsidP="00BC5745">
            <w:pPr>
              <w:jc w:val="center"/>
              <w:rPr>
                <w:b/>
                <w:sz w:val="20"/>
                <w:szCs w:val="20"/>
                <w:lang w:val="kk-KZ"/>
              </w:rPr>
            </w:pPr>
            <w:r w:rsidRPr="000364ED">
              <w:rPr>
                <w:b/>
                <w:sz w:val="20"/>
                <w:szCs w:val="20"/>
                <w:lang w:val="kk-KZ"/>
              </w:rPr>
              <w:t xml:space="preserve">AZhKZT 5302 </w:t>
            </w:r>
            <w:r w:rsidR="00BC5745" w:rsidRPr="000364ED">
              <w:rPr>
                <w:b/>
                <w:sz w:val="20"/>
                <w:szCs w:val="20"/>
                <w:lang w:val="kk-KZ"/>
              </w:rPr>
              <w:t>«Ақпараттық жүйелерді құрудың заманауи технологиялары» 1-0-2-2</w:t>
            </w:r>
          </w:p>
          <w:p w:rsidR="00BC5745" w:rsidRPr="000364ED" w:rsidRDefault="00BC5745" w:rsidP="00BC5745">
            <w:pPr>
              <w:autoSpaceDE w:val="0"/>
              <w:jc w:val="center"/>
              <w:rPr>
                <w:rFonts w:eastAsia="Arial"/>
                <w:sz w:val="20"/>
                <w:szCs w:val="20"/>
                <w:lang w:val="kk-KZ"/>
              </w:rPr>
            </w:pPr>
            <w:r w:rsidRPr="000364ED">
              <w:rPr>
                <w:b/>
                <w:bCs/>
                <w:sz w:val="20"/>
                <w:szCs w:val="20"/>
                <w:lang w:val="kk-KZ"/>
              </w:rPr>
              <w:t>Пререквизиттері:</w:t>
            </w:r>
            <w:r w:rsidRPr="000364ED">
              <w:rPr>
                <w:sz w:val="20"/>
                <w:szCs w:val="20"/>
                <w:lang w:val="kk-KZ"/>
              </w:rPr>
              <w:t xml:space="preserve"> </w:t>
            </w:r>
            <w:r w:rsidRPr="000364ED">
              <w:rPr>
                <w:rFonts w:eastAsia="Arial"/>
                <w:sz w:val="20"/>
                <w:szCs w:val="20"/>
                <w:lang w:val="kk-KZ"/>
              </w:rPr>
              <w:t xml:space="preserve"> </w:t>
            </w:r>
          </w:p>
          <w:p w:rsidR="00BC5745" w:rsidRPr="000364ED" w:rsidRDefault="00EB49F8" w:rsidP="00BC5745">
            <w:pPr>
              <w:autoSpaceDE w:val="0"/>
              <w:jc w:val="center"/>
              <w:rPr>
                <w:b/>
                <w:bCs/>
                <w:sz w:val="20"/>
                <w:szCs w:val="20"/>
                <w:lang w:val="kk-KZ"/>
              </w:rPr>
            </w:pPr>
            <w:r w:rsidRPr="000364ED">
              <w:rPr>
                <w:b/>
                <w:sz w:val="20"/>
                <w:szCs w:val="20"/>
                <w:lang w:val="kk-KZ"/>
              </w:rPr>
              <w:t>ZBT</w:t>
            </w:r>
            <w:r w:rsidR="00BC5745" w:rsidRPr="000364ED">
              <w:rPr>
                <w:b/>
                <w:sz w:val="20"/>
                <w:szCs w:val="20"/>
                <w:lang w:val="kk-KZ"/>
              </w:rPr>
              <w:t xml:space="preserve"> 520</w:t>
            </w:r>
            <w:r w:rsidR="00C21538" w:rsidRPr="000364ED">
              <w:rPr>
                <w:b/>
                <w:sz w:val="20"/>
                <w:szCs w:val="20"/>
                <w:lang w:val="kk-KZ"/>
              </w:rPr>
              <w:t>3</w:t>
            </w:r>
            <w:r w:rsidR="00BC5745" w:rsidRPr="000364ED">
              <w:rPr>
                <w:b/>
                <w:sz w:val="20"/>
                <w:szCs w:val="20"/>
                <w:lang w:val="kk-KZ"/>
              </w:rPr>
              <w:t xml:space="preserve"> </w:t>
            </w:r>
            <w:r w:rsidR="00C21538" w:rsidRPr="000364ED">
              <w:rPr>
                <w:b/>
                <w:bCs/>
                <w:sz w:val="20"/>
                <w:szCs w:val="20"/>
                <w:lang w:val="kk-KZ"/>
              </w:rPr>
              <w:t>1-1</w:t>
            </w:r>
            <w:r w:rsidR="00BC5745" w:rsidRPr="000364ED">
              <w:rPr>
                <w:b/>
                <w:bCs/>
                <w:sz w:val="20"/>
                <w:szCs w:val="20"/>
                <w:lang w:val="kk-KZ"/>
              </w:rPr>
              <w:t>-</w:t>
            </w:r>
            <w:r w:rsidR="00C21538" w:rsidRPr="000364ED">
              <w:rPr>
                <w:b/>
                <w:bCs/>
                <w:sz w:val="20"/>
                <w:szCs w:val="20"/>
                <w:lang w:val="kk-KZ"/>
              </w:rPr>
              <w:t>1</w:t>
            </w:r>
            <w:r w:rsidR="00BC5745" w:rsidRPr="000364ED">
              <w:rPr>
                <w:b/>
                <w:bCs/>
                <w:sz w:val="20"/>
                <w:szCs w:val="20"/>
                <w:lang w:val="kk-KZ"/>
              </w:rPr>
              <w:t>-1</w:t>
            </w:r>
          </w:p>
          <w:p w:rsidR="00BC5745" w:rsidRPr="000364ED" w:rsidRDefault="00BC5745" w:rsidP="00BC5745">
            <w:pPr>
              <w:jc w:val="center"/>
              <w:rPr>
                <w:b/>
                <w:sz w:val="20"/>
                <w:szCs w:val="20"/>
                <w:lang w:val="kk-KZ"/>
              </w:rPr>
            </w:pPr>
            <w:r w:rsidRPr="000364ED">
              <w:rPr>
                <w:b/>
                <w:sz w:val="20"/>
                <w:szCs w:val="20"/>
                <w:lang w:val="kk-KZ"/>
              </w:rPr>
              <w:t>Постреквизиттері:</w:t>
            </w:r>
          </w:p>
          <w:p w:rsidR="00BC5745" w:rsidRPr="000364ED" w:rsidRDefault="00C21538" w:rsidP="00BC5745">
            <w:pPr>
              <w:autoSpaceDE w:val="0"/>
              <w:autoSpaceDN w:val="0"/>
              <w:adjustRightInd w:val="0"/>
              <w:jc w:val="center"/>
              <w:rPr>
                <w:b/>
                <w:sz w:val="20"/>
                <w:szCs w:val="20"/>
                <w:lang w:val="kk-KZ"/>
              </w:rPr>
            </w:pPr>
            <w:r w:rsidRPr="000364ED">
              <w:rPr>
                <w:b/>
                <w:sz w:val="20"/>
                <w:szCs w:val="20"/>
                <w:lang w:val="kk-KZ"/>
              </w:rPr>
              <w:t>GZK</w:t>
            </w:r>
            <w:r w:rsidRPr="000364ED">
              <w:rPr>
                <w:b/>
                <w:sz w:val="20"/>
                <w:szCs w:val="20"/>
                <w:lang w:val="en-US"/>
              </w:rPr>
              <w:t>S</w:t>
            </w:r>
            <w:r w:rsidR="004E5C7A" w:rsidRPr="000364ED">
              <w:rPr>
                <w:b/>
                <w:sz w:val="20"/>
                <w:szCs w:val="20"/>
                <w:lang w:val="kk-KZ"/>
              </w:rPr>
              <w:t xml:space="preserve">AZh 5307 </w:t>
            </w:r>
            <w:r w:rsidR="00BC5745" w:rsidRPr="000364ED">
              <w:rPr>
                <w:b/>
                <w:bCs/>
                <w:sz w:val="20"/>
                <w:szCs w:val="20"/>
                <w:lang w:val="kk-KZ"/>
              </w:rPr>
              <w:t>1-0-2-</w:t>
            </w:r>
            <w:r w:rsidR="004E5C7A" w:rsidRPr="000364ED">
              <w:rPr>
                <w:b/>
                <w:bCs/>
                <w:sz w:val="20"/>
                <w:szCs w:val="20"/>
                <w:lang w:val="kk-KZ"/>
              </w:rPr>
              <w:t>2</w:t>
            </w:r>
          </w:p>
          <w:p w:rsidR="00BC5745" w:rsidRPr="000364ED" w:rsidRDefault="00BC5745" w:rsidP="00BC5745">
            <w:pPr>
              <w:autoSpaceDE w:val="0"/>
              <w:jc w:val="both"/>
              <w:rPr>
                <w:rFonts w:eastAsia="Arial"/>
                <w:sz w:val="20"/>
                <w:szCs w:val="20"/>
                <w:lang w:val="kk-KZ"/>
              </w:rPr>
            </w:pPr>
            <w:r w:rsidRPr="000364ED">
              <w:rPr>
                <w:b/>
                <w:sz w:val="20"/>
                <w:szCs w:val="20"/>
                <w:lang w:val="kk-KZ"/>
              </w:rPr>
              <w:t>Берілген пәнді оқыту мақсаты</w:t>
            </w:r>
            <w:r w:rsidRPr="000364ED">
              <w:rPr>
                <w:sz w:val="20"/>
                <w:szCs w:val="20"/>
                <w:lang w:val="kk-KZ"/>
              </w:rPr>
              <w:t xml:space="preserve"> </w:t>
            </w:r>
            <w:r w:rsidRPr="000364ED">
              <w:rPr>
                <w:rFonts w:eastAsia="Arial"/>
                <w:sz w:val="20"/>
                <w:szCs w:val="20"/>
                <w:lang w:val="kk-KZ"/>
              </w:rPr>
              <w:t>Қазіргі ақпараттық жүйені білу, ақпараттық технологияның құрылуы,  теориялық аспектілер және тәжіриебелік әдісте білім алуы, қазіргі мәселелер және компьютерлік технологияның дамуы,</w:t>
            </w:r>
          </w:p>
          <w:p w:rsidR="00BC5745" w:rsidRPr="000364ED" w:rsidRDefault="00BC5745" w:rsidP="00BC5745">
            <w:pPr>
              <w:autoSpaceDE w:val="0"/>
              <w:jc w:val="both"/>
              <w:rPr>
                <w:rFonts w:eastAsia="Arial"/>
                <w:sz w:val="20"/>
                <w:szCs w:val="20"/>
                <w:lang w:val="kk-KZ"/>
              </w:rPr>
            </w:pPr>
            <w:r w:rsidRPr="000364ED">
              <w:rPr>
                <w:b/>
                <w:sz w:val="20"/>
                <w:szCs w:val="20"/>
                <w:lang w:val="kk-KZ"/>
              </w:rPr>
              <w:t xml:space="preserve">Негізгі бөлімдер мазмұны: </w:t>
            </w:r>
            <w:r w:rsidRPr="000364ED">
              <w:rPr>
                <w:rFonts w:eastAsia="Arial"/>
                <w:sz w:val="20"/>
                <w:szCs w:val="20"/>
                <w:lang w:val="kk-KZ"/>
              </w:rPr>
              <w:t xml:space="preserve">Пән міндеттері келесілер: үйренуден заңдардың, әдістердің және амалдардың толықтырылуы, өңдеулер және жіберулер, хабарлаулар, жәрдеммен ЭЕМ және басқа техникалық амалдар. </w:t>
            </w:r>
          </w:p>
          <w:p w:rsidR="00BC5745" w:rsidRPr="000364ED" w:rsidRDefault="00BC5745" w:rsidP="00BC5745">
            <w:pPr>
              <w:jc w:val="both"/>
              <w:rPr>
                <w:b/>
                <w:sz w:val="20"/>
                <w:szCs w:val="20"/>
                <w:lang w:val="kk-KZ"/>
              </w:rPr>
            </w:pPr>
            <w:r w:rsidRPr="000364ED">
              <w:rPr>
                <w:rFonts w:ascii="TimesNewRomanPSMT" w:hAnsi="TimesNewRomanPSMT" w:cs="TimesNewRomanPSMT"/>
                <w:b/>
                <w:sz w:val="20"/>
                <w:szCs w:val="20"/>
                <w:lang w:val="kk-KZ"/>
              </w:rPr>
              <w:t xml:space="preserve">Оқыту нәтижелері: </w:t>
            </w:r>
            <w:r w:rsidRPr="000364ED">
              <w:rPr>
                <w:rFonts w:eastAsia="Arial"/>
                <w:sz w:val="20"/>
                <w:szCs w:val="20"/>
                <w:lang w:val="kk-KZ"/>
              </w:rPr>
              <w:t xml:space="preserve">жаңа ақпараттық технологиялардың негізгі </w:t>
            </w:r>
            <w:r w:rsidRPr="000364ED">
              <w:rPr>
                <w:rFonts w:eastAsia="Arial"/>
                <w:sz w:val="20"/>
                <w:szCs w:val="20"/>
                <w:lang w:val="kk-KZ"/>
              </w:rPr>
              <w:lastRenderedPageBreak/>
              <w:t>есептерін және мазмұнын білу,базалық ақпаратық процесстер үлгілерін;үлгілерін пайдалана білу, әдістер және амалдар ақпаратық технологияларды жасау, автоматтандырылған жүйелердің өңдеулерін хабарлаулар және басқарулар, хабардар болу және үлгі программалық амалмен және олармен қолданулар;практикалық дағдылар орындау жұмыстарын жобалауға және қолдануға ақпараттық технологиялар.</w:t>
            </w:r>
          </w:p>
        </w:tc>
        <w:tc>
          <w:tcPr>
            <w:tcW w:w="1145" w:type="dxa"/>
          </w:tcPr>
          <w:p w:rsidR="00520ECB" w:rsidRPr="000364ED" w:rsidRDefault="00520ECB" w:rsidP="00520ECB">
            <w:pPr>
              <w:jc w:val="center"/>
              <w:rPr>
                <w:sz w:val="20"/>
                <w:szCs w:val="20"/>
              </w:rPr>
            </w:pPr>
            <w:r w:rsidRPr="000364ED">
              <w:rPr>
                <w:sz w:val="20"/>
                <w:szCs w:val="20"/>
              </w:rPr>
              <w:lastRenderedPageBreak/>
              <w:t>5/3</w:t>
            </w:r>
          </w:p>
          <w:p w:rsidR="00BA5C4E" w:rsidRPr="000364ED" w:rsidRDefault="00F2655C" w:rsidP="00520ECB">
            <w:pPr>
              <w:jc w:val="center"/>
              <w:rPr>
                <w:sz w:val="20"/>
                <w:szCs w:val="20"/>
                <w:lang w:val="kk-KZ"/>
              </w:rPr>
            </w:pPr>
            <w:r w:rsidRPr="000364ED">
              <w:rPr>
                <w:sz w:val="20"/>
                <w:szCs w:val="20"/>
              </w:rPr>
              <w:t>(</w:t>
            </w:r>
            <w:r w:rsidR="00520ECB" w:rsidRPr="000364ED">
              <w:rPr>
                <w:sz w:val="20"/>
                <w:szCs w:val="20"/>
              </w:rPr>
              <w:t>БП</w:t>
            </w:r>
            <w:r w:rsidRPr="000364ED">
              <w:rPr>
                <w:sz w:val="20"/>
                <w:szCs w:val="20"/>
              </w:rPr>
              <w:t>)</w:t>
            </w:r>
          </w:p>
        </w:tc>
        <w:tc>
          <w:tcPr>
            <w:tcW w:w="5742" w:type="dxa"/>
          </w:tcPr>
          <w:p w:rsidR="004E5C7A" w:rsidRPr="000364ED" w:rsidRDefault="006E4A72" w:rsidP="004E5C7A">
            <w:pPr>
              <w:autoSpaceDE w:val="0"/>
              <w:jc w:val="center"/>
              <w:rPr>
                <w:b/>
                <w:sz w:val="20"/>
                <w:szCs w:val="20"/>
                <w:lang w:val="kk-KZ"/>
              </w:rPr>
            </w:pPr>
            <w:r w:rsidRPr="000364ED">
              <w:rPr>
                <w:b/>
                <w:sz w:val="20"/>
                <w:szCs w:val="20"/>
                <w:lang w:val="kk-KZ"/>
              </w:rPr>
              <w:t>BBAZh 5</w:t>
            </w:r>
            <w:r w:rsidR="004E5C7A" w:rsidRPr="000364ED">
              <w:rPr>
                <w:b/>
                <w:sz w:val="20"/>
                <w:szCs w:val="20"/>
                <w:lang w:val="kk-KZ"/>
              </w:rPr>
              <w:t xml:space="preserve"> модулі</w:t>
            </w:r>
          </w:p>
          <w:p w:rsidR="004E5C7A" w:rsidRPr="000364ED" w:rsidRDefault="006E4A72" w:rsidP="004E5C7A">
            <w:pPr>
              <w:jc w:val="center"/>
              <w:rPr>
                <w:b/>
                <w:sz w:val="20"/>
                <w:szCs w:val="20"/>
                <w:lang w:val="kk-KZ"/>
              </w:rPr>
            </w:pPr>
            <w:r w:rsidRPr="000364ED">
              <w:rPr>
                <w:b/>
                <w:sz w:val="20"/>
                <w:szCs w:val="20"/>
                <w:lang w:val="kk-KZ"/>
              </w:rPr>
              <w:t>AZhKZT 5308</w:t>
            </w:r>
            <w:r w:rsidR="004E5C7A" w:rsidRPr="000364ED">
              <w:rPr>
                <w:b/>
                <w:sz w:val="20"/>
                <w:szCs w:val="20"/>
                <w:lang w:val="kk-KZ"/>
              </w:rPr>
              <w:t xml:space="preserve"> «Ақпараттық жүйелерді құрудың заманауи технологиялары»</w:t>
            </w:r>
            <w:r w:rsidRPr="000364ED">
              <w:rPr>
                <w:b/>
                <w:sz w:val="20"/>
                <w:szCs w:val="20"/>
                <w:lang w:val="kk-KZ"/>
              </w:rPr>
              <w:t xml:space="preserve"> 1-0-2-1</w:t>
            </w:r>
          </w:p>
          <w:p w:rsidR="004E5C7A" w:rsidRPr="000364ED" w:rsidRDefault="004E5C7A" w:rsidP="004E5C7A">
            <w:pPr>
              <w:autoSpaceDE w:val="0"/>
              <w:jc w:val="center"/>
              <w:rPr>
                <w:rFonts w:eastAsia="Arial"/>
                <w:sz w:val="20"/>
                <w:szCs w:val="20"/>
                <w:lang w:val="kk-KZ"/>
              </w:rPr>
            </w:pPr>
            <w:r w:rsidRPr="000364ED">
              <w:rPr>
                <w:b/>
                <w:bCs/>
                <w:sz w:val="20"/>
                <w:szCs w:val="20"/>
                <w:lang w:val="kk-KZ"/>
              </w:rPr>
              <w:t>Пререквизиттері:</w:t>
            </w:r>
            <w:r w:rsidRPr="000364ED">
              <w:rPr>
                <w:sz w:val="20"/>
                <w:szCs w:val="20"/>
                <w:lang w:val="kk-KZ"/>
              </w:rPr>
              <w:t xml:space="preserve"> </w:t>
            </w:r>
            <w:r w:rsidRPr="000364ED">
              <w:rPr>
                <w:rFonts w:eastAsia="Arial"/>
                <w:sz w:val="20"/>
                <w:szCs w:val="20"/>
                <w:lang w:val="kk-KZ"/>
              </w:rPr>
              <w:t xml:space="preserve"> </w:t>
            </w:r>
          </w:p>
          <w:p w:rsidR="004E5C7A" w:rsidRPr="000364ED" w:rsidRDefault="006E4A72" w:rsidP="004E5C7A">
            <w:pPr>
              <w:autoSpaceDE w:val="0"/>
              <w:jc w:val="center"/>
              <w:rPr>
                <w:b/>
                <w:bCs/>
                <w:sz w:val="20"/>
                <w:szCs w:val="20"/>
                <w:lang w:val="kk-KZ"/>
              </w:rPr>
            </w:pPr>
            <w:r w:rsidRPr="000364ED">
              <w:rPr>
                <w:b/>
                <w:sz w:val="20"/>
                <w:szCs w:val="20"/>
                <w:lang w:val="kk-KZ"/>
              </w:rPr>
              <w:t>ZBT 5203</w:t>
            </w:r>
            <w:r w:rsidR="004E5C7A" w:rsidRPr="000364ED">
              <w:rPr>
                <w:b/>
                <w:sz w:val="20"/>
                <w:szCs w:val="20"/>
                <w:lang w:val="kk-KZ"/>
              </w:rPr>
              <w:t xml:space="preserve"> </w:t>
            </w:r>
            <w:r w:rsidR="004E5C7A" w:rsidRPr="000364ED">
              <w:rPr>
                <w:b/>
                <w:bCs/>
                <w:sz w:val="20"/>
                <w:szCs w:val="20"/>
                <w:lang w:val="kk-KZ"/>
              </w:rPr>
              <w:t>1-</w:t>
            </w:r>
            <w:r w:rsidRPr="000364ED">
              <w:rPr>
                <w:b/>
                <w:bCs/>
                <w:sz w:val="20"/>
                <w:szCs w:val="20"/>
                <w:lang w:val="kk-KZ"/>
              </w:rPr>
              <w:t>1</w:t>
            </w:r>
            <w:r w:rsidR="004E5C7A" w:rsidRPr="000364ED">
              <w:rPr>
                <w:b/>
                <w:bCs/>
                <w:sz w:val="20"/>
                <w:szCs w:val="20"/>
                <w:lang w:val="kk-KZ"/>
              </w:rPr>
              <w:t>-</w:t>
            </w:r>
            <w:r w:rsidRPr="000364ED">
              <w:rPr>
                <w:b/>
                <w:bCs/>
                <w:sz w:val="20"/>
                <w:szCs w:val="20"/>
                <w:lang w:val="kk-KZ"/>
              </w:rPr>
              <w:t>1</w:t>
            </w:r>
            <w:r w:rsidR="004E5C7A" w:rsidRPr="000364ED">
              <w:rPr>
                <w:b/>
                <w:bCs/>
                <w:sz w:val="20"/>
                <w:szCs w:val="20"/>
                <w:lang w:val="kk-KZ"/>
              </w:rPr>
              <w:t>-1</w:t>
            </w:r>
          </w:p>
          <w:p w:rsidR="004E5C7A" w:rsidRPr="000364ED" w:rsidRDefault="004E5C7A" w:rsidP="004E5C7A">
            <w:pPr>
              <w:jc w:val="center"/>
              <w:rPr>
                <w:b/>
                <w:sz w:val="20"/>
                <w:szCs w:val="20"/>
                <w:lang w:val="kk-KZ"/>
              </w:rPr>
            </w:pPr>
            <w:r w:rsidRPr="000364ED">
              <w:rPr>
                <w:b/>
                <w:sz w:val="20"/>
                <w:szCs w:val="20"/>
                <w:lang w:val="kk-KZ"/>
              </w:rPr>
              <w:t>Постреквизиттері:</w:t>
            </w:r>
          </w:p>
          <w:p w:rsidR="004E5C7A" w:rsidRPr="000364ED" w:rsidRDefault="004E5C7A" w:rsidP="004E5C7A">
            <w:pPr>
              <w:autoSpaceDE w:val="0"/>
              <w:autoSpaceDN w:val="0"/>
              <w:adjustRightInd w:val="0"/>
              <w:jc w:val="center"/>
              <w:rPr>
                <w:b/>
                <w:sz w:val="20"/>
                <w:szCs w:val="20"/>
                <w:lang w:val="kk-KZ"/>
              </w:rPr>
            </w:pPr>
            <w:r w:rsidRPr="000364ED">
              <w:rPr>
                <w:b/>
                <w:sz w:val="20"/>
                <w:szCs w:val="20"/>
                <w:lang w:val="kk-KZ"/>
              </w:rPr>
              <w:t>GZK</w:t>
            </w:r>
            <w:r w:rsidR="006E4A72" w:rsidRPr="000364ED">
              <w:rPr>
                <w:b/>
                <w:sz w:val="20"/>
                <w:szCs w:val="20"/>
                <w:lang w:val="en-US"/>
              </w:rPr>
              <w:t>S</w:t>
            </w:r>
            <w:r w:rsidRPr="000364ED">
              <w:rPr>
                <w:b/>
                <w:sz w:val="20"/>
                <w:szCs w:val="20"/>
                <w:lang w:val="kk-KZ"/>
              </w:rPr>
              <w:t xml:space="preserve">AZh 5307 </w:t>
            </w:r>
            <w:r w:rsidRPr="000364ED">
              <w:rPr>
                <w:b/>
                <w:bCs/>
                <w:sz w:val="20"/>
                <w:szCs w:val="20"/>
                <w:lang w:val="kk-KZ"/>
              </w:rPr>
              <w:t>1-0-2-2</w:t>
            </w:r>
          </w:p>
          <w:p w:rsidR="004E5C7A" w:rsidRPr="000364ED" w:rsidRDefault="004E5C7A" w:rsidP="004E5C7A">
            <w:pPr>
              <w:autoSpaceDE w:val="0"/>
              <w:jc w:val="both"/>
              <w:rPr>
                <w:rFonts w:eastAsia="Arial"/>
                <w:sz w:val="20"/>
                <w:szCs w:val="20"/>
                <w:lang w:val="kk-KZ"/>
              </w:rPr>
            </w:pPr>
            <w:r w:rsidRPr="000364ED">
              <w:rPr>
                <w:b/>
                <w:sz w:val="20"/>
                <w:szCs w:val="20"/>
                <w:lang w:val="kk-KZ"/>
              </w:rPr>
              <w:t>Берілген пәнді оқыту мақсаты</w:t>
            </w:r>
            <w:r w:rsidRPr="000364ED">
              <w:rPr>
                <w:sz w:val="20"/>
                <w:szCs w:val="20"/>
                <w:lang w:val="kk-KZ"/>
              </w:rPr>
              <w:t xml:space="preserve"> </w:t>
            </w:r>
            <w:r w:rsidRPr="000364ED">
              <w:rPr>
                <w:rFonts w:eastAsia="Arial"/>
                <w:sz w:val="20"/>
                <w:szCs w:val="20"/>
                <w:lang w:val="kk-KZ"/>
              </w:rPr>
              <w:t>Қазіргі ақпараттық жүйені білу, ақпараттық технологияның құрылуы,  теориялық аспектілер және тәжіриебелік әдісте білім алуы, қазіргі мәселелер және компьютерлік технологияның дамуы,</w:t>
            </w:r>
          </w:p>
          <w:p w:rsidR="004E5C7A" w:rsidRPr="000364ED" w:rsidRDefault="004E5C7A" w:rsidP="004E5C7A">
            <w:pPr>
              <w:autoSpaceDE w:val="0"/>
              <w:jc w:val="both"/>
              <w:rPr>
                <w:rFonts w:eastAsia="Arial"/>
                <w:sz w:val="20"/>
                <w:szCs w:val="20"/>
                <w:lang w:val="kk-KZ"/>
              </w:rPr>
            </w:pPr>
            <w:r w:rsidRPr="000364ED">
              <w:rPr>
                <w:b/>
                <w:sz w:val="20"/>
                <w:szCs w:val="20"/>
                <w:lang w:val="kk-KZ"/>
              </w:rPr>
              <w:t xml:space="preserve">Негізгі бөлімдер мазмұны: </w:t>
            </w:r>
            <w:r w:rsidRPr="000364ED">
              <w:rPr>
                <w:rFonts w:eastAsia="Arial"/>
                <w:sz w:val="20"/>
                <w:szCs w:val="20"/>
                <w:lang w:val="kk-KZ"/>
              </w:rPr>
              <w:t xml:space="preserve">Пән міндеттері келесілер: үйренуден заңдардың, әдістердің және амалдардың толықтырылуы, өңдеулер және жіберулер, хабарлаулар, жәрдеммен ЭЕМ және басқа техникалық амалдар. </w:t>
            </w:r>
          </w:p>
          <w:p w:rsidR="00520ECB" w:rsidRPr="000364ED" w:rsidRDefault="004E5C7A" w:rsidP="004E5C7A">
            <w:pPr>
              <w:jc w:val="both"/>
              <w:rPr>
                <w:b/>
                <w:sz w:val="20"/>
                <w:szCs w:val="20"/>
                <w:lang w:val="kk-KZ"/>
              </w:rPr>
            </w:pPr>
            <w:r w:rsidRPr="000364ED">
              <w:rPr>
                <w:rFonts w:ascii="TimesNewRomanPSMT" w:hAnsi="TimesNewRomanPSMT" w:cs="TimesNewRomanPSMT"/>
                <w:b/>
                <w:sz w:val="20"/>
                <w:szCs w:val="20"/>
                <w:lang w:val="kk-KZ"/>
              </w:rPr>
              <w:t xml:space="preserve">Оқыту нәтижелері: </w:t>
            </w:r>
            <w:r w:rsidRPr="000364ED">
              <w:rPr>
                <w:rFonts w:eastAsia="Arial"/>
                <w:sz w:val="20"/>
                <w:szCs w:val="20"/>
                <w:lang w:val="kk-KZ"/>
              </w:rPr>
              <w:t xml:space="preserve">жаңа ақпараттық технологиялардың негізгі </w:t>
            </w:r>
            <w:r w:rsidRPr="000364ED">
              <w:rPr>
                <w:rFonts w:eastAsia="Arial"/>
                <w:sz w:val="20"/>
                <w:szCs w:val="20"/>
                <w:lang w:val="kk-KZ"/>
              </w:rPr>
              <w:lastRenderedPageBreak/>
              <w:t>есептерін және мазмұнын білу,базалық ақпаратық процесстер үлгілерін;үлгілерін пайдалана білу, әдістер және амалдар ақпаратық технологияларды жасау, автоматтандырылған жүйелердің өңдеулерін хабарлаулар және басқарулар, хабардар болу және үлгі программалық амалмен және олармен қолданулар;практикалық дағдылар орындау жұмыстарын жобалауға және қолдануға ақпараттық технологиялар.</w:t>
            </w:r>
          </w:p>
        </w:tc>
      </w:tr>
      <w:tr w:rsidR="00BA5C4E" w:rsidRPr="00C21538" w:rsidTr="00BA5C4E">
        <w:tc>
          <w:tcPr>
            <w:tcW w:w="674" w:type="dxa"/>
          </w:tcPr>
          <w:p w:rsidR="00BA5C4E" w:rsidRPr="00B954A7" w:rsidRDefault="00BA5C4E" w:rsidP="00BA5C4E">
            <w:pPr>
              <w:jc w:val="center"/>
              <w:rPr>
                <w:sz w:val="20"/>
                <w:szCs w:val="20"/>
              </w:rPr>
            </w:pPr>
            <w:r w:rsidRPr="00B954A7">
              <w:rPr>
                <w:sz w:val="20"/>
                <w:szCs w:val="20"/>
              </w:rPr>
              <w:lastRenderedPageBreak/>
              <w:t>5</w:t>
            </w:r>
          </w:p>
        </w:tc>
        <w:tc>
          <w:tcPr>
            <w:tcW w:w="1276" w:type="dxa"/>
          </w:tcPr>
          <w:p w:rsidR="00BA5C4E" w:rsidRDefault="00BC5745" w:rsidP="00BA5C4E">
            <w:pPr>
              <w:jc w:val="center"/>
              <w:rPr>
                <w:sz w:val="20"/>
                <w:szCs w:val="20"/>
                <w:lang w:val="kk-KZ"/>
              </w:rPr>
            </w:pPr>
            <w:r>
              <w:rPr>
                <w:sz w:val="20"/>
                <w:szCs w:val="20"/>
                <w:lang w:val="kk-KZ"/>
              </w:rPr>
              <w:t>5/3</w:t>
            </w:r>
          </w:p>
          <w:p w:rsidR="00BC5745" w:rsidRDefault="00BC5745" w:rsidP="00BA5C4E">
            <w:pPr>
              <w:jc w:val="center"/>
              <w:rPr>
                <w:sz w:val="20"/>
                <w:szCs w:val="20"/>
                <w:lang w:val="kk-KZ"/>
              </w:rPr>
            </w:pPr>
            <w:r>
              <w:rPr>
                <w:sz w:val="20"/>
                <w:szCs w:val="20"/>
                <w:lang w:val="kk-KZ"/>
              </w:rPr>
              <w:t>(БзП)</w:t>
            </w:r>
          </w:p>
        </w:tc>
        <w:tc>
          <w:tcPr>
            <w:tcW w:w="5949" w:type="dxa"/>
          </w:tcPr>
          <w:p w:rsidR="00BA5C4E" w:rsidRPr="000364ED" w:rsidRDefault="00BC5745" w:rsidP="00BC5745">
            <w:pPr>
              <w:jc w:val="center"/>
              <w:rPr>
                <w:b/>
                <w:sz w:val="20"/>
                <w:szCs w:val="20"/>
                <w:lang w:val="kk-KZ"/>
              </w:rPr>
            </w:pPr>
            <w:r w:rsidRPr="000364ED">
              <w:rPr>
                <w:b/>
                <w:sz w:val="20"/>
                <w:szCs w:val="20"/>
                <w:lang w:val="kk-KZ"/>
              </w:rPr>
              <w:t>KKT 3 модулі</w:t>
            </w:r>
          </w:p>
          <w:p w:rsidR="00BC5745" w:rsidRPr="000364ED" w:rsidRDefault="001A745A" w:rsidP="00BC5745">
            <w:pPr>
              <w:jc w:val="center"/>
              <w:rPr>
                <w:b/>
                <w:sz w:val="20"/>
                <w:szCs w:val="20"/>
                <w:lang w:val="kk-KZ"/>
              </w:rPr>
            </w:pPr>
            <w:r w:rsidRPr="000364ED">
              <w:rPr>
                <w:b/>
                <w:sz w:val="20"/>
                <w:szCs w:val="20"/>
                <w:lang w:val="kk-KZ"/>
              </w:rPr>
              <w:t>ZBT 5</w:t>
            </w:r>
            <w:r w:rsidR="00A84EA0" w:rsidRPr="000364ED">
              <w:rPr>
                <w:b/>
                <w:sz w:val="20"/>
                <w:szCs w:val="20"/>
                <w:lang w:val="kk-KZ"/>
              </w:rPr>
              <w:t>2</w:t>
            </w:r>
            <w:r w:rsidR="00C21538" w:rsidRPr="000364ED">
              <w:rPr>
                <w:b/>
                <w:sz w:val="20"/>
                <w:szCs w:val="20"/>
                <w:lang w:val="kk-KZ"/>
              </w:rPr>
              <w:t>03</w:t>
            </w:r>
            <w:r w:rsidR="00BC5745" w:rsidRPr="000364ED">
              <w:rPr>
                <w:b/>
                <w:sz w:val="20"/>
                <w:szCs w:val="20"/>
                <w:lang w:val="kk-KZ"/>
              </w:rPr>
              <w:t xml:space="preserve"> «Заманауи бағдарламалау технологиялары» 1-</w:t>
            </w:r>
            <w:r w:rsidR="007F190D" w:rsidRPr="000364ED">
              <w:rPr>
                <w:b/>
                <w:sz w:val="20"/>
                <w:szCs w:val="20"/>
                <w:lang w:val="kk-KZ"/>
              </w:rPr>
              <w:t>1</w:t>
            </w:r>
            <w:r w:rsidR="00BC5745" w:rsidRPr="000364ED">
              <w:rPr>
                <w:b/>
                <w:sz w:val="20"/>
                <w:szCs w:val="20"/>
                <w:lang w:val="kk-KZ"/>
              </w:rPr>
              <w:t>-</w:t>
            </w:r>
            <w:r w:rsidR="007F190D" w:rsidRPr="000364ED">
              <w:rPr>
                <w:b/>
                <w:sz w:val="20"/>
                <w:szCs w:val="20"/>
                <w:lang w:val="kk-KZ"/>
              </w:rPr>
              <w:t>1</w:t>
            </w:r>
            <w:r w:rsidR="00BC5745" w:rsidRPr="000364ED">
              <w:rPr>
                <w:b/>
                <w:sz w:val="20"/>
                <w:szCs w:val="20"/>
                <w:lang w:val="kk-KZ"/>
              </w:rPr>
              <w:t>-1</w:t>
            </w:r>
          </w:p>
          <w:p w:rsidR="00BC5745" w:rsidRPr="000364ED" w:rsidRDefault="00BC5745" w:rsidP="00BC5745">
            <w:pPr>
              <w:autoSpaceDE w:val="0"/>
              <w:jc w:val="center"/>
              <w:rPr>
                <w:rFonts w:eastAsia="Arial"/>
                <w:sz w:val="20"/>
                <w:szCs w:val="20"/>
                <w:lang w:val="kk-KZ"/>
              </w:rPr>
            </w:pPr>
            <w:r w:rsidRPr="000364ED">
              <w:rPr>
                <w:b/>
                <w:bCs/>
                <w:sz w:val="20"/>
                <w:szCs w:val="20"/>
                <w:lang w:val="kk-KZ"/>
              </w:rPr>
              <w:t>Пререквизиттері:</w:t>
            </w:r>
            <w:r w:rsidRPr="000364ED">
              <w:rPr>
                <w:sz w:val="20"/>
                <w:szCs w:val="20"/>
                <w:lang w:val="kk-KZ"/>
              </w:rPr>
              <w:t xml:space="preserve"> </w:t>
            </w:r>
            <w:r w:rsidRPr="000364ED">
              <w:rPr>
                <w:rFonts w:eastAsia="Arial"/>
                <w:sz w:val="20"/>
                <w:szCs w:val="20"/>
                <w:lang w:val="kk-KZ"/>
              </w:rPr>
              <w:t xml:space="preserve"> </w:t>
            </w:r>
          </w:p>
          <w:p w:rsidR="00BC5745" w:rsidRPr="000364ED" w:rsidRDefault="00BC5745" w:rsidP="00BC5745">
            <w:pPr>
              <w:autoSpaceDE w:val="0"/>
              <w:jc w:val="center"/>
              <w:rPr>
                <w:b/>
                <w:bCs/>
                <w:color w:val="FF0000"/>
                <w:sz w:val="20"/>
                <w:szCs w:val="20"/>
                <w:lang w:val="kk-KZ"/>
              </w:rPr>
            </w:pPr>
            <w:r w:rsidRPr="000364ED">
              <w:rPr>
                <w:b/>
                <w:color w:val="FF0000"/>
                <w:sz w:val="20"/>
                <w:lang w:val="kk-KZ"/>
              </w:rPr>
              <w:t>*TP 2213 1-1-1-4</w:t>
            </w:r>
          </w:p>
          <w:p w:rsidR="00BC5745" w:rsidRPr="000364ED" w:rsidRDefault="00BC5745" w:rsidP="00BC5745">
            <w:pPr>
              <w:jc w:val="center"/>
              <w:rPr>
                <w:b/>
                <w:sz w:val="20"/>
                <w:szCs w:val="20"/>
                <w:lang w:val="kk-KZ"/>
              </w:rPr>
            </w:pPr>
            <w:r w:rsidRPr="000364ED">
              <w:rPr>
                <w:b/>
                <w:sz w:val="20"/>
                <w:szCs w:val="20"/>
                <w:lang w:val="kk-KZ"/>
              </w:rPr>
              <w:t>Постреквизиттері:</w:t>
            </w:r>
          </w:p>
          <w:p w:rsidR="00BC5745" w:rsidRPr="000364ED" w:rsidRDefault="00BC5745" w:rsidP="00BC5745">
            <w:pPr>
              <w:autoSpaceDE w:val="0"/>
              <w:autoSpaceDN w:val="0"/>
              <w:adjustRightInd w:val="0"/>
              <w:jc w:val="center"/>
              <w:rPr>
                <w:b/>
                <w:bCs/>
                <w:color w:val="FF0000"/>
                <w:sz w:val="20"/>
                <w:szCs w:val="20"/>
                <w:lang w:val="kk-KZ"/>
              </w:rPr>
            </w:pPr>
            <w:r w:rsidRPr="000364ED">
              <w:rPr>
                <w:b/>
                <w:color w:val="FF0000"/>
                <w:sz w:val="20"/>
                <w:szCs w:val="20"/>
                <w:lang w:val="kk-KZ"/>
              </w:rPr>
              <w:t>BIS 5202 1-0-2-2</w:t>
            </w:r>
            <w:r w:rsidRPr="000364ED">
              <w:rPr>
                <w:b/>
                <w:bCs/>
                <w:color w:val="FF0000"/>
                <w:sz w:val="20"/>
                <w:szCs w:val="20"/>
                <w:lang w:val="kk-KZ"/>
              </w:rPr>
              <w:t xml:space="preserve"> </w:t>
            </w:r>
            <w:r w:rsidR="00A84EA0" w:rsidRPr="000364ED">
              <w:rPr>
                <w:b/>
                <w:bCs/>
                <w:color w:val="FF0000"/>
                <w:sz w:val="20"/>
                <w:szCs w:val="20"/>
                <w:lang w:val="kk-KZ"/>
              </w:rPr>
              <w:t xml:space="preserve"> </w:t>
            </w:r>
            <w:r w:rsidRPr="000364ED">
              <w:rPr>
                <w:b/>
                <w:bCs/>
                <w:color w:val="FF0000"/>
                <w:sz w:val="20"/>
                <w:szCs w:val="20"/>
                <w:lang w:val="kk-KZ"/>
              </w:rPr>
              <w:t>IS 5305 1-0-2-2</w:t>
            </w:r>
          </w:p>
          <w:p w:rsidR="00BC5745" w:rsidRPr="000364ED" w:rsidRDefault="00EB49F8" w:rsidP="00BC5745">
            <w:pPr>
              <w:autoSpaceDE w:val="0"/>
              <w:autoSpaceDN w:val="0"/>
              <w:adjustRightInd w:val="0"/>
              <w:jc w:val="center"/>
              <w:rPr>
                <w:b/>
                <w:sz w:val="20"/>
                <w:szCs w:val="20"/>
                <w:lang w:val="kk-KZ"/>
              </w:rPr>
            </w:pPr>
            <w:r w:rsidRPr="000364ED">
              <w:rPr>
                <w:b/>
                <w:sz w:val="20"/>
                <w:szCs w:val="20"/>
                <w:lang w:val="kk-KZ"/>
              </w:rPr>
              <w:t>AZhKZT</w:t>
            </w:r>
            <w:r w:rsidR="00BC5745" w:rsidRPr="000364ED">
              <w:rPr>
                <w:b/>
                <w:bCs/>
                <w:sz w:val="20"/>
                <w:szCs w:val="20"/>
                <w:lang w:val="kk-KZ"/>
              </w:rPr>
              <w:t xml:space="preserve"> 530</w:t>
            </w:r>
            <w:r w:rsidR="00A84EA0" w:rsidRPr="000364ED">
              <w:rPr>
                <w:b/>
                <w:bCs/>
                <w:sz w:val="20"/>
                <w:szCs w:val="20"/>
                <w:lang w:val="kk-KZ"/>
              </w:rPr>
              <w:t>2</w:t>
            </w:r>
            <w:r w:rsidR="00BC5745" w:rsidRPr="000364ED">
              <w:rPr>
                <w:b/>
                <w:bCs/>
                <w:sz w:val="20"/>
                <w:szCs w:val="20"/>
                <w:lang w:val="kk-KZ"/>
              </w:rPr>
              <w:t xml:space="preserve"> 1-0-2-</w:t>
            </w:r>
            <w:r w:rsidR="00A84EA0" w:rsidRPr="000364ED">
              <w:rPr>
                <w:b/>
                <w:bCs/>
                <w:sz w:val="20"/>
                <w:szCs w:val="20"/>
                <w:lang w:val="kk-KZ"/>
              </w:rPr>
              <w:t>2</w:t>
            </w:r>
          </w:p>
          <w:p w:rsidR="00BC5745" w:rsidRPr="000364ED" w:rsidRDefault="00BC5745" w:rsidP="00BC5745">
            <w:pPr>
              <w:jc w:val="both"/>
              <w:rPr>
                <w:sz w:val="20"/>
                <w:szCs w:val="20"/>
                <w:lang w:val="kk-KZ"/>
              </w:rPr>
            </w:pPr>
            <w:r w:rsidRPr="000364ED">
              <w:rPr>
                <w:b/>
                <w:sz w:val="20"/>
                <w:szCs w:val="20"/>
                <w:lang w:val="kk-KZ"/>
              </w:rPr>
              <w:t>Берілген пәнді оқыту мақсаты</w:t>
            </w:r>
            <w:r w:rsidRPr="000364ED">
              <w:rPr>
                <w:sz w:val="20"/>
                <w:szCs w:val="20"/>
                <w:lang w:val="kk-KZ"/>
              </w:rPr>
              <w:t xml:space="preserve"> Пәндер мақсат өнiмдерi туралы өңдеудiң технологияларының қазiргi күйiмен танысу болып табылады, жылдамдатылған (RAD ) бағдарлама әзiрлеудiң аспапты құралдарының зерттеуi және программалық қамтамасыз етудi құрастыруға компоненттi жолмен танысу, (CASE - технологиялар) программалаудың қазiргi технологияларының қолдануының жаттығу дағдыларын қолдану.</w:t>
            </w:r>
          </w:p>
          <w:p w:rsidR="00BC5745" w:rsidRPr="000364ED" w:rsidRDefault="00BC5745" w:rsidP="00BC5745">
            <w:pPr>
              <w:jc w:val="both"/>
              <w:rPr>
                <w:rFonts w:ascii="TimesNewRomanPSMT" w:hAnsi="TimesNewRomanPSMT" w:cs="TimesNewRomanPSMT"/>
                <w:sz w:val="20"/>
                <w:szCs w:val="20"/>
                <w:lang w:val="kk-KZ"/>
              </w:rPr>
            </w:pPr>
            <w:r w:rsidRPr="000364ED">
              <w:rPr>
                <w:b/>
                <w:sz w:val="20"/>
                <w:szCs w:val="20"/>
                <w:lang w:val="kk-KZ"/>
              </w:rPr>
              <w:t xml:space="preserve">Негізгі бөлімдер мазмұны: </w:t>
            </w:r>
            <w:r w:rsidRPr="000364ED">
              <w:rPr>
                <w:sz w:val="20"/>
                <w:szCs w:val="20"/>
                <w:lang w:val="kk-KZ"/>
              </w:rPr>
              <w:t>Жоғары оқу орнымда тәртіптің нәтижесінің иеленушілік магистранттармен құзырлармен оқытушылық жұмыстың орындалуы үшін қажетті арада болып табылады.</w:t>
            </w:r>
          </w:p>
          <w:p w:rsidR="00BC5745" w:rsidRPr="000364ED" w:rsidRDefault="00BC5745" w:rsidP="00BC5745">
            <w:pPr>
              <w:autoSpaceDE w:val="0"/>
              <w:jc w:val="both"/>
              <w:rPr>
                <w:sz w:val="20"/>
                <w:szCs w:val="20"/>
                <w:lang w:val="kk-KZ"/>
              </w:rPr>
            </w:pPr>
            <w:r w:rsidRPr="000364ED">
              <w:rPr>
                <w:rFonts w:ascii="TimesNewRomanPSMT" w:hAnsi="TimesNewRomanPSMT" w:cs="TimesNewRomanPSMT"/>
                <w:b/>
                <w:sz w:val="20"/>
                <w:szCs w:val="20"/>
                <w:lang w:val="kk-KZ"/>
              </w:rPr>
              <w:t xml:space="preserve">Оқыту нәтижелері: </w:t>
            </w:r>
            <w:r w:rsidRPr="000364ED">
              <w:rPr>
                <w:sz w:val="20"/>
                <w:szCs w:val="20"/>
                <w:lang w:val="kk-KZ"/>
              </w:rPr>
              <w:t>басып ал- біліммен және ұсталықтармен ша тәлім-тәрбиенің тиімді қазіргі технологияларына. - қолдану ұсталықтың құралымы баста тәжірибеде ғылымның және педагогикалық үдерістің ұйымының озық педагогикалық тәжірибесінің ең жаңа табыстарын жоғарғы мектепте.</w:t>
            </w:r>
          </w:p>
          <w:p w:rsidR="00BC5745" w:rsidRPr="000364ED" w:rsidRDefault="00BC5745" w:rsidP="00BC5745">
            <w:pPr>
              <w:jc w:val="both"/>
              <w:rPr>
                <w:b/>
                <w:sz w:val="20"/>
                <w:szCs w:val="20"/>
                <w:lang w:val="kk-KZ"/>
              </w:rPr>
            </w:pPr>
            <w:r w:rsidRPr="000364ED">
              <w:rPr>
                <w:sz w:val="20"/>
                <w:szCs w:val="20"/>
                <w:lang w:val="kk-KZ"/>
              </w:rPr>
              <w:t>- қамсыздандыру бас ұсталықтың және еркін иеленушіліктің дағдысының студенттерінің тәлім-тәрбиенің белсенді әдістерімен.</w:t>
            </w:r>
          </w:p>
        </w:tc>
        <w:tc>
          <w:tcPr>
            <w:tcW w:w="1145" w:type="dxa"/>
          </w:tcPr>
          <w:p w:rsidR="00BA5C4E" w:rsidRPr="000364ED" w:rsidRDefault="00520ECB" w:rsidP="00BA5C4E">
            <w:pPr>
              <w:jc w:val="center"/>
              <w:rPr>
                <w:sz w:val="20"/>
                <w:szCs w:val="20"/>
              </w:rPr>
            </w:pPr>
            <w:r w:rsidRPr="000364ED">
              <w:rPr>
                <w:sz w:val="20"/>
                <w:szCs w:val="20"/>
                <w:lang w:val="en-US"/>
              </w:rPr>
              <w:t>5</w:t>
            </w:r>
            <w:r w:rsidRPr="000364ED">
              <w:rPr>
                <w:sz w:val="20"/>
                <w:szCs w:val="20"/>
              </w:rPr>
              <w:t>/3</w:t>
            </w:r>
          </w:p>
          <w:p w:rsidR="00520ECB" w:rsidRPr="000364ED" w:rsidRDefault="00520ECB" w:rsidP="00BA5C4E">
            <w:pPr>
              <w:jc w:val="center"/>
              <w:rPr>
                <w:sz w:val="20"/>
                <w:szCs w:val="20"/>
              </w:rPr>
            </w:pPr>
            <w:r w:rsidRPr="000364ED">
              <w:rPr>
                <w:sz w:val="20"/>
                <w:szCs w:val="20"/>
              </w:rPr>
              <w:t>(</w:t>
            </w:r>
            <w:proofErr w:type="spellStart"/>
            <w:r w:rsidRPr="000364ED">
              <w:rPr>
                <w:sz w:val="20"/>
                <w:szCs w:val="20"/>
              </w:rPr>
              <w:t>БзП</w:t>
            </w:r>
            <w:proofErr w:type="spellEnd"/>
            <w:r w:rsidRPr="000364ED">
              <w:rPr>
                <w:sz w:val="20"/>
                <w:szCs w:val="20"/>
              </w:rPr>
              <w:t>)</w:t>
            </w:r>
          </w:p>
        </w:tc>
        <w:tc>
          <w:tcPr>
            <w:tcW w:w="5742" w:type="dxa"/>
          </w:tcPr>
          <w:p w:rsidR="00BA5C4E" w:rsidRPr="000364ED" w:rsidRDefault="00520ECB" w:rsidP="00520ECB">
            <w:pPr>
              <w:jc w:val="center"/>
              <w:rPr>
                <w:b/>
                <w:sz w:val="20"/>
                <w:szCs w:val="20"/>
                <w:lang w:val="kk-KZ"/>
              </w:rPr>
            </w:pPr>
            <w:r w:rsidRPr="000364ED">
              <w:rPr>
                <w:b/>
                <w:sz w:val="20"/>
                <w:szCs w:val="20"/>
                <w:lang w:val="kk-KZ"/>
              </w:rPr>
              <w:t>KKT 3 модулі</w:t>
            </w:r>
          </w:p>
          <w:p w:rsidR="00520ECB" w:rsidRPr="000364ED" w:rsidRDefault="00520ECB" w:rsidP="00520ECB">
            <w:pPr>
              <w:jc w:val="center"/>
              <w:rPr>
                <w:b/>
                <w:sz w:val="20"/>
                <w:szCs w:val="20"/>
              </w:rPr>
            </w:pPr>
            <w:r w:rsidRPr="000364ED">
              <w:rPr>
                <w:b/>
                <w:sz w:val="20"/>
                <w:szCs w:val="20"/>
                <w:lang w:val="kk-KZ"/>
              </w:rPr>
              <w:t>ZBT 520</w:t>
            </w:r>
            <w:r w:rsidR="00A84EA0" w:rsidRPr="000364ED">
              <w:rPr>
                <w:b/>
                <w:sz w:val="20"/>
                <w:szCs w:val="20"/>
                <w:lang w:val="kk-KZ"/>
              </w:rPr>
              <w:t>3</w:t>
            </w:r>
            <w:r w:rsidRPr="000364ED">
              <w:rPr>
                <w:b/>
                <w:sz w:val="20"/>
                <w:szCs w:val="20"/>
                <w:lang w:val="kk-KZ"/>
              </w:rPr>
              <w:t xml:space="preserve"> </w:t>
            </w:r>
            <w:r w:rsidRPr="000364ED">
              <w:rPr>
                <w:b/>
                <w:sz w:val="20"/>
                <w:szCs w:val="20"/>
              </w:rPr>
              <w:t>«</w:t>
            </w:r>
            <w:proofErr w:type="spellStart"/>
            <w:r w:rsidRPr="000364ED">
              <w:rPr>
                <w:b/>
                <w:sz w:val="20"/>
                <w:szCs w:val="20"/>
              </w:rPr>
              <w:t>Заманауи</w:t>
            </w:r>
            <w:proofErr w:type="spellEnd"/>
            <w:r w:rsidRPr="000364ED">
              <w:rPr>
                <w:b/>
                <w:sz w:val="20"/>
                <w:szCs w:val="20"/>
              </w:rPr>
              <w:t xml:space="preserve"> </w:t>
            </w:r>
            <w:proofErr w:type="spellStart"/>
            <w:r w:rsidRPr="000364ED">
              <w:rPr>
                <w:b/>
                <w:sz w:val="20"/>
                <w:szCs w:val="20"/>
              </w:rPr>
              <w:t>бағдарламалау</w:t>
            </w:r>
            <w:proofErr w:type="spellEnd"/>
            <w:r w:rsidRPr="000364ED">
              <w:rPr>
                <w:b/>
                <w:sz w:val="20"/>
                <w:szCs w:val="20"/>
              </w:rPr>
              <w:t xml:space="preserve"> </w:t>
            </w:r>
            <w:proofErr w:type="spellStart"/>
            <w:r w:rsidRPr="000364ED">
              <w:rPr>
                <w:b/>
                <w:sz w:val="20"/>
                <w:szCs w:val="20"/>
              </w:rPr>
              <w:t>технологиялары</w:t>
            </w:r>
            <w:proofErr w:type="spellEnd"/>
            <w:r w:rsidRPr="000364ED">
              <w:rPr>
                <w:b/>
                <w:sz w:val="20"/>
                <w:szCs w:val="20"/>
              </w:rPr>
              <w:t xml:space="preserve">» </w:t>
            </w:r>
          </w:p>
          <w:p w:rsidR="00520ECB" w:rsidRPr="000364ED" w:rsidRDefault="004E5C7A" w:rsidP="00520ECB">
            <w:pPr>
              <w:jc w:val="center"/>
              <w:rPr>
                <w:b/>
                <w:sz w:val="20"/>
                <w:szCs w:val="20"/>
              </w:rPr>
            </w:pPr>
            <w:r w:rsidRPr="000364ED">
              <w:rPr>
                <w:b/>
                <w:sz w:val="20"/>
                <w:szCs w:val="20"/>
              </w:rPr>
              <w:t>1-1</w:t>
            </w:r>
            <w:r w:rsidR="00520ECB" w:rsidRPr="000364ED">
              <w:rPr>
                <w:b/>
                <w:sz w:val="20"/>
                <w:szCs w:val="20"/>
              </w:rPr>
              <w:t>-</w:t>
            </w:r>
            <w:r w:rsidRPr="000364ED">
              <w:rPr>
                <w:b/>
                <w:sz w:val="20"/>
                <w:szCs w:val="20"/>
              </w:rPr>
              <w:t>1</w:t>
            </w:r>
            <w:r w:rsidR="00520ECB" w:rsidRPr="000364ED">
              <w:rPr>
                <w:b/>
                <w:sz w:val="20"/>
                <w:szCs w:val="20"/>
              </w:rPr>
              <w:t>-1</w:t>
            </w:r>
          </w:p>
          <w:p w:rsidR="00520ECB" w:rsidRPr="000364ED" w:rsidRDefault="00520ECB" w:rsidP="00520ECB">
            <w:pPr>
              <w:autoSpaceDE w:val="0"/>
              <w:jc w:val="center"/>
              <w:rPr>
                <w:rFonts w:eastAsia="Arial"/>
                <w:sz w:val="20"/>
                <w:szCs w:val="20"/>
              </w:rPr>
            </w:pPr>
            <w:proofErr w:type="spellStart"/>
            <w:r w:rsidRPr="000364ED">
              <w:rPr>
                <w:b/>
                <w:bCs/>
                <w:sz w:val="20"/>
                <w:szCs w:val="20"/>
              </w:rPr>
              <w:t>Пререквизит</w:t>
            </w:r>
            <w:proofErr w:type="spellEnd"/>
            <w:r w:rsidRPr="000364ED">
              <w:rPr>
                <w:b/>
                <w:bCs/>
                <w:sz w:val="20"/>
                <w:szCs w:val="20"/>
                <w:lang w:val="kk-KZ"/>
              </w:rPr>
              <w:t>тері</w:t>
            </w:r>
            <w:r w:rsidRPr="000364ED">
              <w:rPr>
                <w:b/>
                <w:bCs/>
                <w:sz w:val="20"/>
                <w:szCs w:val="20"/>
              </w:rPr>
              <w:t>:</w:t>
            </w:r>
            <w:r w:rsidRPr="000364ED">
              <w:rPr>
                <w:sz w:val="20"/>
                <w:szCs w:val="20"/>
              </w:rPr>
              <w:t xml:space="preserve"> </w:t>
            </w:r>
            <w:r w:rsidRPr="000364ED">
              <w:rPr>
                <w:rFonts w:eastAsia="Arial"/>
                <w:sz w:val="20"/>
                <w:szCs w:val="20"/>
              </w:rPr>
              <w:t xml:space="preserve"> </w:t>
            </w:r>
          </w:p>
          <w:p w:rsidR="00520ECB" w:rsidRPr="000364ED" w:rsidRDefault="00520ECB" w:rsidP="00520ECB">
            <w:pPr>
              <w:autoSpaceDE w:val="0"/>
              <w:jc w:val="center"/>
              <w:rPr>
                <w:b/>
                <w:bCs/>
                <w:sz w:val="20"/>
                <w:szCs w:val="20"/>
              </w:rPr>
            </w:pPr>
            <w:r w:rsidRPr="000364ED">
              <w:rPr>
                <w:b/>
                <w:sz w:val="20"/>
              </w:rPr>
              <w:t>*TP 2213 1-1-1-4</w:t>
            </w:r>
          </w:p>
          <w:p w:rsidR="00520ECB" w:rsidRPr="000364ED" w:rsidRDefault="00520ECB" w:rsidP="00520ECB">
            <w:pPr>
              <w:jc w:val="center"/>
              <w:rPr>
                <w:b/>
                <w:sz w:val="20"/>
                <w:szCs w:val="20"/>
                <w:lang w:val="kk-KZ"/>
              </w:rPr>
            </w:pPr>
            <w:r w:rsidRPr="000364ED">
              <w:rPr>
                <w:b/>
                <w:sz w:val="20"/>
                <w:szCs w:val="20"/>
                <w:lang w:val="kk-KZ"/>
              </w:rPr>
              <w:t>Постреквизиттері:</w:t>
            </w:r>
          </w:p>
          <w:p w:rsidR="00520ECB" w:rsidRPr="000364ED" w:rsidRDefault="00EB49F8" w:rsidP="00520ECB">
            <w:pPr>
              <w:autoSpaceDE w:val="0"/>
              <w:autoSpaceDN w:val="0"/>
              <w:adjustRightInd w:val="0"/>
              <w:jc w:val="center"/>
              <w:rPr>
                <w:b/>
                <w:sz w:val="20"/>
                <w:szCs w:val="20"/>
                <w:lang w:val="kk-KZ"/>
              </w:rPr>
            </w:pPr>
            <w:r w:rsidRPr="000364ED">
              <w:rPr>
                <w:b/>
                <w:sz w:val="20"/>
                <w:szCs w:val="20"/>
                <w:lang w:val="kk-KZ"/>
              </w:rPr>
              <w:t>ZZh</w:t>
            </w:r>
            <w:r w:rsidR="00520ECB" w:rsidRPr="000364ED">
              <w:rPr>
                <w:b/>
                <w:sz w:val="20"/>
                <w:szCs w:val="20"/>
              </w:rPr>
              <w:t xml:space="preserve"> </w:t>
            </w:r>
            <w:r w:rsidR="00A84EA0" w:rsidRPr="000364ED">
              <w:rPr>
                <w:b/>
                <w:sz w:val="20"/>
                <w:szCs w:val="20"/>
              </w:rPr>
              <w:t>5</w:t>
            </w:r>
            <w:r w:rsidR="00520ECB" w:rsidRPr="000364ED">
              <w:rPr>
                <w:b/>
                <w:sz w:val="20"/>
                <w:szCs w:val="20"/>
              </w:rPr>
              <w:t>30</w:t>
            </w:r>
            <w:r w:rsidR="00A84EA0" w:rsidRPr="000364ED">
              <w:rPr>
                <w:b/>
                <w:sz w:val="20"/>
                <w:szCs w:val="20"/>
              </w:rPr>
              <w:t>4</w:t>
            </w:r>
            <w:r w:rsidR="00520ECB" w:rsidRPr="000364ED">
              <w:rPr>
                <w:b/>
                <w:sz w:val="20"/>
                <w:szCs w:val="20"/>
              </w:rPr>
              <w:t xml:space="preserve"> </w:t>
            </w:r>
            <w:r w:rsidR="00520ECB" w:rsidRPr="000364ED">
              <w:rPr>
                <w:b/>
                <w:bCs/>
                <w:sz w:val="20"/>
                <w:szCs w:val="20"/>
              </w:rPr>
              <w:t>1-0-2-</w:t>
            </w:r>
            <w:r w:rsidR="00A84EA0" w:rsidRPr="000364ED">
              <w:rPr>
                <w:b/>
                <w:bCs/>
                <w:sz w:val="20"/>
                <w:szCs w:val="20"/>
              </w:rPr>
              <w:t>1</w:t>
            </w:r>
          </w:p>
          <w:p w:rsidR="00520ECB" w:rsidRPr="000364ED" w:rsidRDefault="00520ECB" w:rsidP="00520ECB">
            <w:pPr>
              <w:jc w:val="both"/>
              <w:rPr>
                <w:sz w:val="20"/>
                <w:szCs w:val="20"/>
                <w:lang w:val="kk-KZ"/>
              </w:rPr>
            </w:pPr>
            <w:r w:rsidRPr="000364ED">
              <w:rPr>
                <w:b/>
                <w:sz w:val="20"/>
                <w:szCs w:val="20"/>
                <w:lang w:val="kk-KZ"/>
              </w:rPr>
              <w:t>Берілген пәнді оқыту мақсаты</w:t>
            </w:r>
            <w:r w:rsidRPr="000364ED">
              <w:rPr>
                <w:sz w:val="20"/>
                <w:szCs w:val="20"/>
                <w:lang w:val="kk-KZ"/>
              </w:rPr>
              <w:t xml:space="preserve"> Пәндер мақсат өнiмдерi туралы өңдеудiң технологияларының қазiргi күйiмен танысу болып табылады, жылдамдатылған (RAD ) бағдарлама әзiрлеудiң аспапты құралдарының зерттеуi және программалық қамтамасыз етудi құрастыруға компоненттi жолмен танысу, (CASE - технологиялар) программалаудың қазiргi технологияларының қолдануының жаттығу дағдыларын қолдану.</w:t>
            </w:r>
          </w:p>
          <w:p w:rsidR="00520ECB" w:rsidRPr="000364ED" w:rsidRDefault="00520ECB" w:rsidP="00520ECB">
            <w:pPr>
              <w:jc w:val="both"/>
              <w:rPr>
                <w:rFonts w:ascii="TimesNewRomanPSMT" w:hAnsi="TimesNewRomanPSMT" w:cs="TimesNewRomanPSMT"/>
                <w:sz w:val="20"/>
                <w:szCs w:val="20"/>
                <w:lang w:val="kk-KZ"/>
              </w:rPr>
            </w:pPr>
            <w:r w:rsidRPr="000364ED">
              <w:rPr>
                <w:b/>
                <w:sz w:val="20"/>
                <w:szCs w:val="20"/>
                <w:lang w:val="kk-KZ"/>
              </w:rPr>
              <w:t xml:space="preserve">Негізгі бөлімдер мазмұны: </w:t>
            </w:r>
            <w:r w:rsidRPr="000364ED">
              <w:rPr>
                <w:sz w:val="20"/>
                <w:szCs w:val="20"/>
                <w:lang w:val="kk-KZ"/>
              </w:rPr>
              <w:t>Жоғары оқу орнымда тәртіптің нәтижесінің иеленушілік магистранттармен құзырлармен оқытушылық жұмыстың орындалуы үшін қажетті арада болып табылады.</w:t>
            </w:r>
          </w:p>
          <w:p w:rsidR="00520ECB" w:rsidRPr="000364ED" w:rsidRDefault="00520ECB" w:rsidP="00520ECB">
            <w:pPr>
              <w:autoSpaceDE w:val="0"/>
              <w:jc w:val="both"/>
              <w:rPr>
                <w:sz w:val="20"/>
                <w:szCs w:val="20"/>
                <w:lang w:val="kk-KZ"/>
              </w:rPr>
            </w:pPr>
            <w:r w:rsidRPr="000364ED">
              <w:rPr>
                <w:rFonts w:ascii="TimesNewRomanPSMT" w:hAnsi="TimesNewRomanPSMT" w:cs="TimesNewRomanPSMT"/>
                <w:b/>
                <w:sz w:val="20"/>
                <w:szCs w:val="20"/>
                <w:lang w:val="kk-KZ"/>
              </w:rPr>
              <w:t xml:space="preserve">Оқыту нәтижелері: </w:t>
            </w:r>
            <w:r w:rsidRPr="000364ED">
              <w:rPr>
                <w:sz w:val="20"/>
                <w:szCs w:val="20"/>
                <w:lang w:val="kk-KZ"/>
              </w:rPr>
              <w:t>басып ал- біліммен және ұсталықтармен ша тәлім-тәрбиенің тиімді қазіргі технологияларына. - қолдану ұсталықтың құралымы баста тәжірибеде ғылымның және педагогикалық үдерістің ұйымының озық педагогикалық тәжірибесінің ең жаңа табыстарын жоғарғы мектепте. - қамсыздандыру бас ұсталықтың және еркін иеленушіліктің дағдысының студенттерінің тәлім-тәрбиенің белсенді әдістерімен.</w:t>
            </w:r>
          </w:p>
        </w:tc>
      </w:tr>
      <w:tr w:rsidR="00BA5C4E" w:rsidRPr="00C21538" w:rsidTr="00BA5C4E">
        <w:tc>
          <w:tcPr>
            <w:tcW w:w="674" w:type="dxa"/>
          </w:tcPr>
          <w:p w:rsidR="00BA5C4E" w:rsidRPr="00B954A7" w:rsidRDefault="00BA5C4E" w:rsidP="00BA5C4E">
            <w:pPr>
              <w:jc w:val="center"/>
              <w:rPr>
                <w:sz w:val="20"/>
                <w:szCs w:val="20"/>
              </w:rPr>
            </w:pPr>
            <w:r w:rsidRPr="00B954A7">
              <w:rPr>
                <w:sz w:val="20"/>
                <w:szCs w:val="20"/>
              </w:rPr>
              <w:t>6</w:t>
            </w:r>
          </w:p>
        </w:tc>
        <w:tc>
          <w:tcPr>
            <w:tcW w:w="1276" w:type="dxa"/>
          </w:tcPr>
          <w:p w:rsidR="00BA5C4E" w:rsidRDefault="00BC5745" w:rsidP="00BA5C4E">
            <w:pPr>
              <w:jc w:val="center"/>
              <w:rPr>
                <w:sz w:val="20"/>
                <w:szCs w:val="20"/>
              </w:rPr>
            </w:pPr>
            <w:r>
              <w:rPr>
                <w:sz w:val="20"/>
                <w:szCs w:val="20"/>
              </w:rPr>
              <w:t>5/3</w:t>
            </w:r>
          </w:p>
          <w:p w:rsidR="00BC5745" w:rsidRPr="00BC5745" w:rsidRDefault="00BC5745" w:rsidP="00BA5C4E">
            <w:pPr>
              <w:jc w:val="center"/>
              <w:rPr>
                <w:sz w:val="20"/>
                <w:szCs w:val="20"/>
              </w:rPr>
            </w:pPr>
            <w:r>
              <w:rPr>
                <w:sz w:val="20"/>
                <w:szCs w:val="20"/>
              </w:rPr>
              <w:t>(БП)</w:t>
            </w:r>
          </w:p>
        </w:tc>
        <w:tc>
          <w:tcPr>
            <w:tcW w:w="5949" w:type="dxa"/>
          </w:tcPr>
          <w:p w:rsidR="00BC5745" w:rsidRPr="000364ED" w:rsidRDefault="00BC5745" w:rsidP="00BC5745">
            <w:pPr>
              <w:jc w:val="center"/>
              <w:rPr>
                <w:b/>
                <w:sz w:val="20"/>
                <w:szCs w:val="20"/>
                <w:lang w:val="kk-KZ"/>
              </w:rPr>
            </w:pPr>
            <w:r w:rsidRPr="000364ED">
              <w:rPr>
                <w:b/>
                <w:sz w:val="20"/>
                <w:szCs w:val="20"/>
                <w:lang w:val="kk-KZ"/>
              </w:rPr>
              <w:t>KKT 3 модулі</w:t>
            </w:r>
          </w:p>
          <w:p w:rsidR="00BA5C4E" w:rsidRPr="000364ED" w:rsidRDefault="007F190D" w:rsidP="00BC5745">
            <w:pPr>
              <w:jc w:val="center"/>
              <w:rPr>
                <w:b/>
                <w:sz w:val="20"/>
                <w:szCs w:val="20"/>
                <w:lang w:val="kk-KZ"/>
              </w:rPr>
            </w:pPr>
            <w:r w:rsidRPr="000364ED">
              <w:rPr>
                <w:b/>
                <w:sz w:val="20"/>
                <w:szCs w:val="20"/>
                <w:lang w:val="kk-KZ"/>
              </w:rPr>
              <w:t>ZZh 530</w:t>
            </w:r>
            <w:r w:rsidRPr="000364ED">
              <w:rPr>
                <w:b/>
                <w:sz w:val="20"/>
                <w:szCs w:val="20"/>
              </w:rPr>
              <w:t>4</w:t>
            </w:r>
            <w:r w:rsidR="00BC5745" w:rsidRPr="000364ED">
              <w:rPr>
                <w:b/>
                <w:sz w:val="20"/>
                <w:szCs w:val="20"/>
                <w:lang w:val="kk-KZ"/>
              </w:rPr>
              <w:t xml:space="preserve"> «Зияткерлік жүйелер» 1-0-2-2</w:t>
            </w:r>
          </w:p>
          <w:p w:rsidR="00BC5745" w:rsidRPr="000364ED" w:rsidRDefault="00BC5745" w:rsidP="00BC5745">
            <w:pPr>
              <w:autoSpaceDE w:val="0"/>
              <w:jc w:val="center"/>
              <w:rPr>
                <w:rFonts w:eastAsia="Arial"/>
                <w:sz w:val="20"/>
                <w:szCs w:val="20"/>
                <w:lang w:val="kk-KZ"/>
              </w:rPr>
            </w:pPr>
            <w:r w:rsidRPr="000364ED">
              <w:rPr>
                <w:b/>
                <w:bCs/>
                <w:sz w:val="20"/>
                <w:szCs w:val="20"/>
                <w:lang w:val="kk-KZ"/>
              </w:rPr>
              <w:t>Пререквизиттері:</w:t>
            </w:r>
            <w:r w:rsidRPr="000364ED">
              <w:rPr>
                <w:sz w:val="20"/>
                <w:szCs w:val="20"/>
                <w:lang w:val="kk-KZ"/>
              </w:rPr>
              <w:t xml:space="preserve"> </w:t>
            </w:r>
            <w:r w:rsidRPr="000364ED">
              <w:rPr>
                <w:rFonts w:eastAsia="Arial"/>
                <w:sz w:val="20"/>
                <w:szCs w:val="20"/>
                <w:lang w:val="kk-KZ"/>
              </w:rPr>
              <w:t xml:space="preserve"> </w:t>
            </w:r>
          </w:p>
          <w:p w:rsidR="00BC5745" w:rsidRPr="000364ED" w:rsidRDefault="00EB49F8" w:rsidP="00BC5745">
            <w:pPr>
              <w:autoSpaceDE w:val="0"/>
              <w:jc w:val="center"/>
              <w:rPr>
                <w:b/>
                <w:bCs/>
                <w:sz w:val="20"/>
                <w:szCs w:val="20"/>
                <w:lang w:val="kk-KZ"/>
              </w:rPr>
            </w:pPr>
            <w:r w:rsidRPr="000364ED">
              <w:rPr>
                <w:b/>
                <w:sz w:val="20"/>
                <w:szCs w:val="20"/>
                <w:lang w:val="kk-KZ"/>
              </w:rPr>
              <w:t>ZBT</w:t>
            </w:r>
            <w:r w:rsidR="00BC5745" w:rsidRPr="000364ED">
              <w:rPr>
                <w:b/>
                <w:sz w:val="20"/>
                <w:szCs w:val="20"/>
                <w:lang w:val="kk-KZ"/>
              </w:rPr>
              <w:t xml:space="preserve"> 5</w:t>
            </w:r>
            <w:r w:rsidR="00A84EA0" w:rsidRPr="000364ED">
              <w:rPr>
                <w:b/>
                <w:sz w:val="20"/>
                <w:szCs w:val="20"/>
                <w:lang w:val="kk-KZ"/>
              </w:rPr>
              <w:t>2</w:t>
            </w:r>
            <w:r w:rsidR="00BC5745" w:rsidRPr="000364ED">
              <w:rPr>
                <w:b/>
                <w:sz w:val="20"/>
                <w:szCs w:val="20"/>
                <w:lang w:val="kk-KZ"/>
              </w:rPr>
              <w:t>0</w:t>
            </w:r>
            <w:r w:rsidR="00A84EA0" w:rsidRPr="000364ED">
              <w:rPr>
                <w:b/>
                <w:sz w:val="20"/>
                <w:szCs w:val="20"/>
                <w:lang w:val="kk-KZ"/>
              </w:rPr>
              <w:t>3</w:t>
            </w:r>
            <w:r w:rsidR="00BC5745" w:rsidRPr="000364ED">
              <w:rPr>
                <w:b/>
                <w:sz w:val="20"/>
                <w:szCs w:val="20"/>
                <w:lang w:val="kk-KZ"/>
              </w:rPr>
              <w:t xml:space="preserve"> </w:t>
            </w:r>
            <w:r w:rsidR="00BC5745" w:rsidRPr="000364ED">
              <w:rPr>
                <w:b/>
                <w:bCs/>
                <w:sz w:val="20"/>
                <w:szCs w:val="20"/>
                <w:lang w:val="kk-KZ"/>
              </w:rPr>
              <w:t>1-</w:t>
            </w:r>
            <w:r w:rsidR="00A84EA0" w:rsidRPr="000364ED">
              <w:rPr>
                <w:b/>
                <w:bCs/>
                <w:sz w:val="20"/>
                <w:szCs w:val="20"/>
                <w:lang w:val="kk-KZ"/>
              </w:rPr>
              <w:t>1</w:t>
            </w:r>
            <w:r w:rsidR="00BC5745" w:rsidRPr="000364ED">
              <w:rPr>
                <w:b/>
                <w:bCs/>
                <w:sz w:val="20"/>
                <w:szCs w:val="20"/>
                <w:lang w:val="kk-KZ"/>
              </w:rPr>
              <w:t>-</w:t>
            </w:r>
            <w:r w:rsidR="00A84EA0" w:rsidRPr="000364ED">
              <w:rPr>
                <w:b/>
                <w:bCs/>
                <w:sz w:val="20"/>
                <w:szCs w:val="20"/>
                <w:lang w:val="kk-KZ"/>
              </w:rPr>
              <w:t>1</w:t>
            </w:r>
            <w:r w:rsidR="00BC5745" w:rsidRPr="000364ED">
              <w:rPr>
                <w:b/>
                <w:bCs/>
                <w:sz w:val="20"/>
                <w:szCs w:val="20"/>
                <w:lang w:val="kk-KZ"/>
              </w:rPr>
              <w:t>-1</w:t>
            </w:r>
          </w:p>
          <w:p w:rsidR="00BC5745" w:rsidRPr="000364ED" w:rsidRDefault="00BC5745" w:rsidP="00BC5745">
            <w:pPr>
              <w:jc w:val="center"/>
              <w:rPr>
                <w:b/>
                <w:sz w:val="20"/>
                <w:szCs w:val="20"/>
                <w:lang w:val="kk-KZ"/>
              </w:rPr>
            </w:pPr>
            <w:r w:rsidRPr="000364ED">
              <w:rPr>
                <w:b/>
                <w:sz w:val="20"/>
                <w:szCs w:val="20"/>
                <w:lang w:val="kk-KZ"/>
              </w:rPr>
              <w:t>Постреквизиттері:</w:t>
            </w:r>
          </w:p>
          <w:p w:rsidR="00BC5745" w:rsidRPr="000364ED" w:rsidRDefault="00A84EA0" w:rsidP="00BC5745">
            <w:pPr>
              <w:autoSpaceDE w:val="0"/>
              <w:autoSpaceDN w:val="0"/>
              <w:adjustRightInd w:val="0"/>
              <w:jc w:val="center"/>
              <w:rPr>
                <w:b/>
                <w:bCs/>
                <w:sz w:val="20"/>
                <w:szCs w:val="20"/>
                <w:lang w:val="kk-KZ"/>
              </w:rPr>
            </w:pPr>
            <w:r w:rsidRPr="000364ED">
              <w:rPr>
                <w:b/>
                <w:sz w:val="20"/>
                <w:szCs w:val="20"/>
                <w:lang w:val="kk-KZ"/>
              </w:rPr>
              <w:t>GZK</w:t>
            </w:r>
            <w:r w:rsidRPr="000364ED">
              <w:rPr>
                <w:b/>
                <w:sz w:val="20"/>
                <w:szCs w:val="20"/>
                <w:lang w:val="en-US"/>
              </w:rPr>
              <w:t>S</w:t>
            </w:r>
            <w:r w:rsidR="00F2655C" w:rsidRPr="000364ED">
              <w:rPr>
                <w:b/>
                <w:sz w:val="20"/>
                <w:szCs w:val="20"/>
                <w:lang w:val="kk-KZ"/>
              </w:rPr>
              <w:t>AZh</w:t>
            </w:r>
            <w:r w:rsidR="007F7EC9" w:rsidRPr="000364ED">
              <w:rPr>
                <w:b/>
                <w:bCs/>
                <w:sz w:val="20"/>
                <w:szCs w:val="20"/>
                <w:lang w:val="kk-KZ"/>
              </w:rPr>
              <w:t xml:space="preserve"> 5307</w:t>
            </w:r>
            <w:r w:rsidR="00BC5745" w:rsidRPr="000364ED">
              <w:rPr>
                <w:b/>
                <w:bCs/>
                <w:sz w:val="20"/>
                <w:szCs w:val="20"/>
                <w:lang w:val="kk-KZ"/>
              </w:rPr>
              <w:t xml:space="preserve"> 1-0-2-</w:t>
            </w:r>
            <w:r w:rsidR="007F7EC9" w:rsidRPr="000364ED">
              <w:rPr>
                <w:b/>
                <w:bCs/>
                <w:sz w:val="20"/>
                <w:szCs w:val="20"/>
                <w:lang w:val="kk-KZ"/>
              </w:rPr>
              <w:t>2</w:t>
            </w:r>
          </w:p>
          <w:p w:rsidR="00BC5745" w:rsidRPr="000364ED" w:rsidRDefault="00BC5745" w:rsidP="00BC5745">
            <w:pPr>
              <w:autoSpaceDE w:val="0"/>
              <w:jc w:val="both"/>
              <w:rPr>
                <w:rFonts w:eastAsia="Arial"/>
                <w:sz w:val="20"/>
                <w:szCs w:val="20"/>
                <w:lang w:val="kk-KZ"/>
              </w:rPr>
            </w:pPr>
            <w:r w:rsidRPr="000364ED">
              <w:rPr>
                <w:b/>
                <w:sz w:val="20"/>
                <w:szCs w:val="20"/>
                <w:lang w:val="kk-KZ"/>
              </w:rPr>
              <w:t>Берілген пәнді оқыту мақсаты</w:t>
            </w:r>
            <w:r w:rsidRPr="000364ED">
              <w:rPr>
                <w:sz w:val="20"/>
                <w:szCs w:val="20"/>
                <w:lang w:val="kk-KZ"/>
              </w:rPr>
              <w:t xml:space="preserve"> </w:t>
            </w:r>
            <w:r w:rsidRPr="000364ED">
              <w:rPr>
                <w:rFonts w:eastAsia="Arial"/>
                <w:sz w:val="20"/>
                <w:szCs w:val="20"/>
                <w:lang w:val="kk-KZ"/>
              </w:rPr>
              <w:t>«Зияткерлік жүйелер» пәні деректер базасын жобалау кезінде  терең теориялық мәлімет пен тәжірибе беру мақсатын алға қояды.</w:t>
            </w:r>
          </w:p>
          <w:p w:rsidR="00BC5745" w:rsidRPr="000364ED" w:rsidRDefault="00BC5745" w:rsidP="00BC5745">
            <w:pPr>
              <w:jc w:val="both"/>
              <w:rPr>
                <w:rFonts w:eastAsia="Arial"/>
                <w:sz w:val="20"/>
                <w:szCs w:val="20"/>
                <w:lang w:val="kk-KZ"/>
              </w:rPr>
            </w:pPr>
            <w:r w:rsidRPr="000364ED">
              <w:rPr>
                <w:b/>
                <w:sz w:val="20"/>
                <w:szCs w:val="20"/>
                <w:lang w:val="kk-KZ"/>
              </w:rPr>
              <w:t xml:space="preserve">Негізгі бөлімдер мазмұны: </w:t>
            </w:r>
            <w:r w:rsidRPr="000364ED">
              <w:rPr>
                <w:rFonts w:eastAsia="Arial"/>
                <w:sz w:val="20"/>
                <w:szCs w:val="20"/>
                <w:lang w:val="kk-KZ"/>
              </w:rPr>
              <w:t xml:space="preserve">Пәннің міндеттері мынадай: деректер </w:t>
            </w:r>
            <w:r w:rsidRPr="000364ED">
              <w:rPr>
                <w:rFonts w:eastAsia="Arial"/>
                <w:sz w:val="20"/>
                <w:szCs w:val="20"/>
                <w:lang w:val="kk-KZ"/>
              </w:rPr>
              <w:lastRenderedPageBreak/>
              <w:t xml:space="preserve">базалары теориясының негізгі жағдайларын, олардың ДББЖ–н іске асыруда қолданылуын, сонымен қатар қолданбалы бағдарламалық жүйелерді құру және пайдалану үшін ДББЖ қолдану тәсілдерін оқу.    </w:t>
            </w:r>
          </w:p>
          <w:p w:rsidR="00BC5745" w:rsidRPr="000364ED" w:rsidRDefault="00BC5745" w:rsidP="00BC5745">
            <w:pPr>
              <w:jc w:val="both"/>
              <w:rPr>
                <w:b/>
                <w:sz w:val="20"/>
                <w:szCs w:val="20"/>
                <w:lang w:val="kk-KZ"/>
              </w:rPr>
            </w:pPr>
            <w:r w:rsidRPr="000364ED">
              <w:rPr>
                <w:rFonts w:ascii="TimesNewRomanPSMT" w:hAnsi="TimesNewRomanPSMT" w:cs="TimesNewRomanPSMT"/>
                <w:b/>
                <w:sz w:val="20"/>
                <w:szCs w:val="20"/>
                <w:lang w:val="kk-KZ"/>
              </w:rPr>
              <w:t xml:space="preserve">Оқыту нәтижелері: </w:t>
            </w:r>
            <w:r w:rsidRPr="000364ED">
              <w:rPr>
                <w:rFonts w:eastAsia="Arial"/>
                <w:sz w:val="20"/>
                <w:szCs w:val="20"/>
                <w:lang w:val="kk-KZ"/>
              </w:rPr>
              <w:t>деректер базаларының (ДБ) қызмет ету негіздері және деректер базаларын басқару жүйелері (ДББЖ) туралы түсінікке ие болуға; әр түрлі типтерінің қолдану аймақтарын және функционалды – логикалық құрылымын (архитектурасын) білуге; - пәндік аймақтың мақсатын талдау негізінде Зияткерлік жүйелер талаптарды құрауды істей білуге.</w:t>
            </w:r>
          </w:p>
        </w:tc>
        <w:tc>
          <w:tcPr>
            <w:tcW w:w="1145" w:type="dxa"/>
          </w:tcPr>
          <w:p w:rsidR="00BA5C4E" w:rsidRPr="000364ED" w:rsidRDefault="00AD1584" w:rsidP="00BA5C4E">
            <w:pPr>
              <w:jc w:val="center"/>
              <w:rPr>
                <w:sz w:val="20"/>
                <w:szCs w:val="20"/>
                <w:lang w:val="kk-KZ"/>
              </w:rPr>
            </w:pPr>
            <w:r w:rsidRPr="000364ED">
              <w:rPr>
                <w:sz w:val="20"/>
                <w:szCs w:val="20"/>
                <w:lang w:val="kk-KZ"/>
              </w:rPr>
              <w:lastRenderedPageBreak/>
              <w:t>5/3</w:t>
            </w:r>
          </w:p>
          <w:p w:rsidR="00AD1584" w:rsidRPr="000364ED" w:rsidRDefault="00AD1584" w:rsidP="00BA5C4E">
            <w:pPr>
              <w:jc w:val="center"/>
              <w:rPr>
                <w:sz w:val="20"/>
                <w:szCs w:val="20"/>
                <w:lang w:val="kk-KZ"/>
              </w:rPr>
            </w:pPr>
            <w:r w:rsidRPr="000364ED">
              <w:rPr>
                <w:sz w:val="20"/>
                <w:szCs w:val="20"/>
                <w:lang w:val="kk-KZ"/>
              </w:rPr>
              <w:t>(БП)</w:t>
            </w:r>
          </w:p>
        </w:tc>
        <w:tc>
          <w:tcPr>
            <w:tcW w:w="5742" w:type="dxa"/>
          </w:tcPr>
          <w:p w:rsidR="00520ECB" w:rsidRPr="000364ED" w:rsidRDefault="00520ECB" w:rsidP="00520ECB">
            <w:pPr>
              <w:jc w:val="center"/>
              <w:rPr>
                <w:b/>
                <w:sz w:val="20"/>
                <w:szCs w:val="20"/>
                <w:lang w:val="kk-KZ"/>
              </w:rPr>
            </w:pPr>
            <w:r w:rsidRPr="000364ED">
              <w:rPr>
                <w:b/>
                <w:sz w:val="20"/>
                <w:szCs w:val="20"/>
                <w:lang w:val="kk-KZ"/>
              </w:rPr>
              <w:t>KKT 3 модулі</w:t>
            </w:r>
          </w:p>
          <w:p w:rsidR="00BA5C4E" w:rsidRPr="000364ED" w:rsidRDefault="004E5C7A" w:rsidP="00520ECB">
            <w:pPr>
              <w:jc w:val="center"/>
              <w:rPr>
                <w:b/>
                <w:sz w:val="20"/>
                <w:szCs w:val="20"/>
                <w:lang w:val="kk-KZ"/>
              </w:rPr>
            </w:pPr>
            <w:r w:rsidRPr="000364ED">
              <w:rPr>
                <w:b/>
                <w:sz w:val="20"/>
                <w:szCs w:val="20"/>
                <w:lang w:val="kk-KZ"/>
              </w:rPr>
              <w:t xml:space="preserve">ZZh 5304 </w:t>
            </w:r>
            <w:r w:rsidR="00520ECB" w:rsidRPr="000364ED">
              <w:rPr>
                <w:b/>
                <w:sz w:val="20"/>
                <w:szCs w:val="20"/>
                <w:lang w:val="kk-KZ"/>
              </w:rPr>
              <w:t xml:space="preserve">«Зияткерлік жүйелер» </w:t>
            </w:r>
            <w:r w:rsidRPr="000364ED">
              <w:rPr>
                <w:b/>
                <w:sz w:val="20"/>
                <w:szCs w:val="20"/>
                <w:lang w:val="kk-KZ"/>
              </w:rPr>
              <w:t>1-0-2-1</w:t>
            </w:r>
          </w:p>
          <w:p w:rsidR="00AD1584" w:rsidRPr="000364ED" w:rsidRDefault="00AD1584" w:rsidP="00AD1584">
            <w:pPr>
              <w:autoSpaceDE w:val="0"/>
              <w:jc w:val="center"/>
              <w:rPr>
                <w:rFonts w:eastAsia="Arial"/>
                <w:sz w:val="20"/>
                <w:szCs w:val="20"/>
                <w:lang w:val="kk-KZ"/>
              </w:rPr>
            </w:pPr>
            <w:r w:rsidRPr="000364ED">
              <w:rPr>
                <w:b/>
                <w:bCs/>
                <w:sz w:val="20"/>
                <w:szCs w:val="20"/>
                <w:lang w:val="kk-KZ"/>
              </w:rPr>
              <w:t>Пререквизиттері:</w:t>
            </w:r>
            <w:r w:rsidRPr="000364ED">
              <w:rPr>
                <w:sz w:val="20"/>
                <w:szCs w:val="20"/>
                <w:lang w:val="kk-KZ"/>
              </w:rPr>
              <w:t xml:space="preserve"> </w:t>
            </w:r>
            <w:r w:rsidRPr="000364ED">
              <w:rPr>
                <w:rFonts w:eastAsia="Arial"/>
                <w:sz w:val="20"/>
                <w:szCs w:val="20"/>
                <w:lang w:val="kk-KZ"/>
              </w:rPr>
              <w:t xml:space="preserve"> </w:t>
            </w:r>
          </w:p>
          <w:p w:rsidR="00AD1584" w:rsidRPr="000364ED" w:rsidRDefault="00EB49F8" w:rsidP="00AD1584">
            <w:pPr>
              <w:autoSpaceDE w:val="0"/>
              <w:jc w:val="center"/>
              <w:rPr>
                <w:b/>
                <w:bCs/>
                <w:sz w:val="20"/>
                <w:szCs w:val="20"/>
                <w:lang w:val="kk-KZ"/>
              </w:rPr>
            </w:pPr>
            <w:r w:rsidRPr="000364ED">
              <w:rPr>
                <w:b/>
                <w:sz w:val="20"/>
                <w:szCs w:val="20"/>
                <w:lang w:val="kk-KZ"/>
              </w:rPr>
              <w:t>ZBT</w:t>
            </w:r>
            <w:r w:rsidR="00AD1584" w:rsidRPr="000364ED">
              <w:rPr>
                <w:b/>
                <w:sz w:val="20"/>
                <w:szCs w:val="20"/>
                <w:lang w:val="kk-KZ"/>
              </w:rPr>
              <w:t xml:space="preserve"> 520</w:t>
            </w:r>
            <w:r w:rsidR="00A84EA0" w:rsidRPr="000364ED">
              <w:rPr>
                <w:b/>
                <w:sz w:val="20"/>
                <w:szCs w:val="20"/>
                <w:lang w:val="en-US"/>
              </w:rPr>
              <w:t>3</w:t>
            </w:r>
            <w:r w:rsidR="00AD1584" w:rsidRPr="000364ED">
              <w:rPr>
                <w:b/>
                <w:sz w:val="20"/>
                <w:szCs w:val="20"/>
                <w:lang w:val="kk-KZ"/>
              </w:rPr>
              <w:t xml:space="preserve"> </w:t>
            </w:r>
            <w:r w:rsidR="00AD1584" w:rsidRPr="000364ED">
              <w:rPr>
                <w:b/>
                <w:bCs/>
                <w:sz w:val="20"/>
                <w:szCs w:val="20"/>
                <w:lang w:val="kk-KZ"/>
              </w:rPr>
              <w:t>1-</w:t>
            </w:r>
            <w:r w:rsidR="00A84EA0" w:rsidRPr="000364ED">
              <w:rPr>
                <w:b/>
                <w:bCs/>
                <w:sz w:val="20"/>
                <w:szCs w:val="20"/>
                <w:lang w:val="en-US"/>
              </w:rPr>
              <w:t>1</w:t>
            </w:r>
            <w:r w:rsidR="00AD1584" w:rsidRPr="000364ED">
              <w:rPr>
                <w:b/>
                <w:bCs/>
                <w:sz w:val="20"/>
                <w:szCs w:val="20"/>
                <w:lang w:val="kk-KZ"/>
              </w:rPr>
              <w:t>-</w:t>
            </w:r>
            <w:r w:rsidR="00A84EA0" w:rsidRPr="000364ED">
              <w:rPr>
                <w:b/>
                <w:bCs/>
                <w:sz w:val="20"/>
                <w:szCs w:val="20"/>
                <w:lang w:val="en-US"/>
              </w:rPr>
              <w:t>1</w:t>
            </w:r>
            <w:r w:rsidR="00AD1584" w:rsidRPr="000364ED">
              <w:rPr>
                <w:b/>
                <w:bCs/>
                <w:sz w:val="20"/>
                <w:szCs w:val="20"/>
                <w:lang w:val="kk-KZ"/>
              </w:rPr>
              <w:t>-1</w:t>
            </w:r>
          </w:p>
          <w:p w:rsidR="00AD1584" w:rsidRPr="000364ED" w:rsidRDefault="00AD1584" w:rsidP="00AD1584">
            <w:pPr>
              <w:jc w:val="center"/>
              <w:rPr>
                <w:b/>
                <w:sz w:val="20"/>
                <w:szCs w:val="20"/>
                <w:lang w:val="kk-KZ"/>
              </w:rPr>
            </w:pPr>
            <w:r w:rsidRPr="000364ED">
              <w:rPr>
                <w:b/>
                <w:sz w:val="20"/>
                <w:szCs w:val="20"/>
                <w:lang w:val="kk-KZ"/>
              </w:rPr>
              <w:t>Постреквизиттері:</w:t>
            </w:r>
          </w:p>
          <w:p w:rsidR="00AD1584" w:rsidRPr="000364ED" w:rsidRDefault="003E233F" w:rsidP="00AD1584">
            <w:pPr>
              <w:autoSpaceDE w:val="0"/>
              <w:autoSpaceDN w:val="0"/>
              <w:adjustRightInd w:val="0"/>
              <w:jc w:val="center"/>
              <w:rPr>
                <w:b/>
                <w:bCs/>
                <w:sz w:val="20"/>
                <w:szCs w:val="20"/>
                <w:lang w:val="kk-KZ"/>
              </w:rPr>
            </w:pPr>
            <w:r w:rsidRPr="000364ED">
              <w:rPr>
                <w:b/>
                <w:sz w:val="20"/>
                <w:szCs w:val="20"/>
                <w:lang w:val="kk-KZ"/>
              </w:rPr>
              <w:t>GZKCAZh</w:t>
            </w:r>
            <w:r w:rsidR="004E5C7A" w:rsidRPr="000364ED">
              <w:rPr>
                <w:b/>
                <w:bCs/>
                <w:sz w:val="20"/>
                <w:szCs w:val="20"/>
                <w:lang w:val="kk-KZ"/>
              </w:rPr>
              <w:t xml:space="preserve"> 5307</w:t>
            </w:r>
            <w:r w:rsidR="00AD1584" w:rsidRPr="000364ED">
              <w:rPr>
                <w:b/>
                <w:bCs/>
                <w:sz w:val="20"/>
                <w:szCs w:val="20"/>
                <w:lang w:val="kk-KZ"/>
              </w:rPr>
              <w:t xml:space="preserve"> 1-0-2-</w:t>
            </w:r>
            <w:r w:rsidR="004E5C7A" w:rsidRPr="000364ED">
              <w:rPr>
                <w:b/>
                <w:bCs/>
                <w:sz w:val="20"/>
                <w:szCs w:val="20"/>
                <w:lang w:val="kk-KZ"/>
              </w:rPr>
              <w:t>2</w:t>
            </w:r>
          </w:p>
          <w:p w:rsidR="00AD1584" w:rsidRPr="000364ED" w:rsidRDefault="00AD1584" w:rsidP="00AD1584">
            <w:pPr>
              <w:autoSpaceDE w:val="0"/>
              <w:jc w:val="both"/>
              <w:rPr>
                <w:rFonts w:eastAsia="Arial"/>
                <w:sz w:val="20"/>
                <w:szCs w:val="20"/>
                <w:lang w:val="kk-KZ"/>
              </w:rPr>
            </w:pPr>
            <w:r w:rsidRPr="000364ED">
              <w:rPr>
                <w:b/>
                <w:sz w:val="20"/>
                <w:szCs w:val="20"/>
                <w:lang w:val="kk-KZ"/>
              </w:rPr>
              <w:t>Берілген пәнді оқыту мақсаты</w:t>
            </w:r>
            <w:r w:rsidRPr="000364ED">
              <w:rPr>
                <w:sz w:val="20"/>
                <w:szCs w:val="20"/>
                <w:lang w:val="kk-KZ"/>
              </w:rPr>
              <w:t xml:space="preserve"> </w:t>
            </w:r>
            <w:r w:rsidRPr="000364ED">
              <w:rPr>
                <w:rFonts w:eastAsia="Arial"/>
                <w:sz w:val="20"/>
                <w:szCs w:val="20"/>
                <w:lang w:val="kk-KZ"/>
              </w:rPr>
              <w:t>«Зияткерлік жүйелер» пәні деректер базасын жобалау кезінде  терең теориялық мәлімет пен тәжірибе беру мақсатын алға қояды.</w:t>
            </w:r>
          </w:p>
          <w:p w:rsidR="00AD1584" w:rsidRPr="000364ED" w:rsidRDefault="00AD1584" w:rsidP="00AD1584">
            <w:pPr>
              <w:jc w:val="both"/>
              <w:rPr>
                <w:rFonts w:eastAsia="Arial"/>
                <w:sz w:val="20"/>
                <w:szCs w:val="20"/>
                <w:lang w:val="kk-KZ"/>
              </w:rPr>
            </w:pPr>
            <w:r w:rsidRPr="000364ED">
              <w:rPr>
                <w:b/>
                <w:sz w:val="20"/>
                <w:szCs w:val="20"/>
                <w:lang w:val="kk-KZ"/>
              </w:rPr>
              <w:t xml:space="preserve">Негізгі бөлімдер мазмұны: </w:t>
            </w:r>
            <w:r w:rsidRPr="000364ED">
              <w:rPr>
                <w:rFonts w:eastAsia="Arial"/>
                <w:sz w:val="20"/>
                <w:szCs w:val="20"/>
                <w:lang w:val="kk-KZ"/>
              </w:rPr>
              <w:t xml:space="preserve">Пәннің міндеттері мынадай: </w:t>
            </w:r>
            <w:r w:rsidRPr="000364ED">
              <w:rPr>
                <w:rFonts w:eastAsia="Arial"/>
                <w:sz w:val="20"/>
                <w:szCs w:val="20"/>
                <w:lang w:val="kk-KZ"/>
              </w:rPr>
              <w:lastRenderedPageBreak/>
              <w:t xml:space="preserve">деректер базалары теориясының негізгі жағдайларын, олардың ДББЖ–н іске асыруда қолданылуын, сонымен қатар қолданбалы бағдарламалық жүйелерді құру және пайдалану үшін ДББЖ қолдану тәсілдерін оқу.    </w:t>
            </w:r>
          </w:p>
          <w:p w:rsidR="00AD1584" w:rsidRPr="000364ED" w:rsidRDefault="00AD1584" w:rsidP="00AD1584">
            <w:pPr>
              <w:jc w:val="both"/>
              <w:rPr>
                <w:b/>
                <w:sz w:val="20"/>
                <w:szCs w:val="20"/>
                <w:lang w:val="kk-KZ"/>
              </w:rPr>
            </w:pPr>
            <w:r w:rsidRPr="000364ED">
              <w:rPr>
                <w:rFonts w:ascii="TimesNewRomanPSMT" w:hAnsi="TimesNewRomanPSMT" w:cs="TimesNewRomanPSMT"/>
                <w:b/>
                <w:sz w:val="20"/>
                <w:szCs w:val="20"/>
                <w:lang w:val="kk-KZ"/>
              </w:rPr>
              <w:t xml:space="preserve">Оқыту нәтижелері: </w:t>
            </w:r>
            <w:r w:rsidRPr="000364ED">
              <w:rPr>
                <w:rFonts w:eastAsia="Arial"/>
                <w:sz w:val="20"/>
                <w:szCs w:val="20"/>
                <w:lang w:val="kk-KZ"/>
              </w:rPr>
              <w:t>деректер базаларының (ДБ) қызмет ету негіздері және деректер базаларын басқару жүйелері (ДББЖ) туралы түсінікке ие болуға; әр түрлі типтерінің қолдану аймақтарын және функционалды – логикалық құрылымын (архитектурасын) білуге; - пәндік аймақтың мақсатын талдау негізінде Зияткерлік жүйелер талаптарды құрауды істей білуге.</w:t>
            </w:r>
          </w:p>
        </w:tc>
      </w:tr>
      <w:tr w:rsidR="00BA5C4E" w:rsidRPr="00C21538" w:rsidTr="00BA5C4E">
        <w:tc>
          <w:tcPr>
            <w:tcW w:w="674" w:type="dxa"/>
          </w:tcPr>
          <w:p w:rsidR="00BA5C4E" w:rsidRPr="00B954A7" w:rsidRDefault="00BA5C4E" w:rsidP="00BA5C4E">
            <w:pPr>
              <w:jc w:val="center"/>
              <w:rPr>
                <w:sz w:val="20"/>
                <w:szCs w:val="20"/>
              </w:rPr>
            </w:pPr>
            <w:r w:rsidRPr="00B954A7">
              <w:rPr>
                <w:sz w:val="20"/>
                <w:szCs w:val="20"/>
              </w:rPr>
              <w:lastRenderedPageBreak/>
              <w:t>8</w:t>
            </w:r>
          </w:p>
        </w:tc>
        <w:tc>
          <w:tcPr>
            <w:tcW w:w="1276" w:type="dxa"/>
          </w:tcPr>
          <w:p w:rsidR="00BA5C4E" w:rsidRDefault="00F2655C" w:rsidP="00BA5C4E">
            <w:pPr>
              <w:jc w:val="center"/>
              <w:rPr>
                <w:sz w:val="20"/>
                <w:szCs w:val="20"/>
              </w:rPr>
            </w:pPr>
            <w:r>
              <w:rPr>
                <w:sz w:val="20"/>
                <w:szCs w:val="20"/>
              </w:rPr>
              <w:t>5/3</w:t>
            </w:r>
          </w:p>
          <w:p w:rsidR="00F2655C" w:rsidRPr="00F2655C" w:rsidRDefault="00F2655C" w:rsidP="00BA5C4E">
            <w:pPr>
              <w:jc w:val="center"/>
              <w:rPr>
                <w:sz w:val="20"/>
                <w:szCs w:val="20"/>
              </w:rPr>
            </w:pPr>
            <w:r>
              <w:rPr>
                <w:sz w:val="20"/>
                <w:szCs w:val="20"/>
              </w:rPr>
              <w:t>(БП)</w:t>
            </w:r>
          </w:p>
        </w:tc>
        <w:tc>
          <w:tcPr>
            <w:tcW w:w="5949" w:type="dxa"/>
          </w:tcPr>
          <w:p w:rsidR="00BC5745" w:rsidRPr="000364ED" w:rsidRDefault="00BC5745" w:rsidP="00BC5745">
            <w:pPr>
              <w:jc w:val="center"/>
              <w:rPr>
                <w:b/>
                <w:sz w:val="20"/>
                <w:szCs w:val="20"/>
                <w:lang w:val="kk-KZ"/>
              </w:rPr>
            </w:pPr>
            <w:r w:rsidRPr="000364ED">
              <w:rPr>
                <w:b/>
                <w:sz w:val="20"/>
                <w:szCs w:val="20"/>
                <w:lang w:val="kk-KZ"/>
              </w:rPr>
              <w:t>GZAZh 4 модулі</w:t>
            </w:r>
          </w:p>
          <w:p w:rsidR="00BA5C4E" w:rsidRPr="000364ED" w:rsidRDefault="00BC5745" w:rsidP="00BC5745">
            <w:pPr>
              <w:jc w:val="center"/>
              <w:rPr>
                <w:b/>
                <w:sz w:val="20"/>
                <w:szCs w:val="20"/>
                <w:lang w:val="kk-KZ"/>
              </w:rPr>
            </w:pPr>
            <w:r w:rsidRPr="000364ED">
              <w:rPr>
                <w:b/>
                <w:sz w:val="20"/>
                <w:szCs w:val="20"/>
                <w:lang w:val="kk-KZ"/>
              </w:rPr>
              <w:t xml:space="preserve">EDOA </w:t>
            </w:r>
            <w:r w:rsidR="007F190D" w:rsidRPr="000364ED">
              <w:rPr>
                <w:b/>
                <w:sz w:val="20"/>
                <w:szCs w:val="20"/>
              </w:rPr>
              <w:t>5</w:t>
            </w:r>
            <w:r w:rsidRPr="000364ED">
              <w:rPr>
                <w:b/>
                <w:sz w:val="20"/>
                <w:szCs w:val="20"/>
                <w:lang w:val="kk-KZ"/>
              </w:rPr>
              <w:t>30</w:t>
            </w:r>
            <w:r w:rsidR="007F190D" w:rsidRPr="000364ED">
              <w:rPr>
                <w:b/>
                <w:sz w:val="20"/>
                <w:szCs w:val="20"/>
              </w:rPr>
              <w:t>5</w:t>
            </w:r>
            <w:r w:rsidRPr="000364ED">
              <w:rPr>
                <w:b/>
                <w:sz w:val="20"/>
                <w:szCs w:val="20"/>
                <w:lang w:val="kk-KZ"/>
              </w:rPr>
              <w:t xml:space="preserve"> «Эксперименталді деректерді өңдеу алгоритмдері» </w:t>
            </w:r>
          </w:p>
          <w:p w:rsidR="00BC5745" w:rsidRPr="000364ED" w:rsidRDefault="00BC5745" w:rsidP="00BC5745">
            <w:pPr>
              <w:jc w:val="center"/>
              <w:rPr>
                <w:b/>
                <w:sz w:val="20"/>
                <w:szCs w:val="20"/>
                <w:lang w:val="kk-KZ"/>
              </w:rPr>
            </w:pPr>
            <w:r w:rsidRPr="000364ED">
              <w:rPr>
                <w:b/>
                <w:sz w:val="20"/>
                <w:szCs w:val="20"/>
                <w:lang w:val="kk-KZ"/>
              </w:rPr>
              <w:t>1-0-2-</w:t>
            </w:r>
            <w:r w:rsidR="007F190D" w:rsidRPr="000364ED">
              <w:rPr>
                <w:b/>
                <w:sz w:val="20"/>
                <w:szCs w:val="20"/>
                <w:lang w:val="kk-KZ"/>
              </w:rPr>
              <w:t>1</w:t>
            </w:r>
          </w:p>
          <w:p w:rsidR="00BB761E" w:rsidRPr="000364ED" w:rsidRDefault="00BB761E" w:rsidP="00BB761E">
            <w:pPr>
              <w:autoSpaceDE w:val="0"/>
              <w:jc w:val="center"/>
              <w:rPr>
                <w:rFonts w:eastAsia="Arial"/>
                <w:sz w:val="20"/>
                <w:szCs w:val="20"/>
                <w:lang w:val="kk-KZ"/>
              </w:rPr>
            </w:pPr>
            <w:r w:rsidRPr="000364ED">
              <w:rPr>
                <w:b/>
                <w:bCs/>
                <w:sz w:val="20"/>
                <w:szCs w:val="20"/>
                <w:lang w:val="kk-KZ"/>
              </w:rPr>
              <w:t>Пререквизиттері:</w:t>
            </w:r>
            <w:r w:rsidRPr="000364ED">
              <w:rPr>
                <w:sz w:val="20"/>
                <w:szCs w:val="20"/>
                <w:lang w:val="kk-KZ"/>
              </w:rPr>
              <w:t xml:space="preserve"> </w:t>
            </w:r>
            <w:r w:rsidRPr="000364ED">
              <w:rPr>
                <w:rFonts w:eastAsia="Arial"/>
                <w:sz w:val="20"/>
                <w:szCs w:val="20"/>
                <w:lang w:val="kk-KZ"/>
              </w:rPr>
              <w:t xml:space="preserve"> </w:t>
            </w:r>
          </w:p>
          <w:p w:rsidR="00BB761E" w:rsidRPr="000364ED" w:rsidRDefault="004E5C7A" w:rsidP="00BB761E">
            <w:pPr>
              <w:autoSpaceDE w:val="0"/>
              <w:autoSpaceDN w:val="0"/>
              <w:adjustRightInd w:val="0"/>
              <w:jc w:val="center"/>
              <w:rPr>
                <w:b/>
                <w:sz w:val="20"/>
                <w:szCs w:val="20"/>
                <w:lang w:val="kk-KZ"/>
              </w:rPr>
            </w:pPr>
            <w:r w:rsidRPr="000364ED">
              <w:rPr>
                <w:b/>
                <w:bCs/>
                <w:sz w:val="20"/>
                <w:szCs w:val="20"/>
                <w:lang w:val="kk-KZ"/>
              </w:rPr>
              <w:t>AUMT 5309</w:t>
            </w:r>
            <w:r w:rsidR="00BB761E" w:rsidRPr="000364ED">
              <w:rPr>
                <w:b/>
                <w:bCs/>
                <w:sz w:val="20"/>
                <w:szCs w:val="20"/>
                <w:lang w:val="kk-KZ"/>
              </w:rPr>
              <w:t xml:space="preserve"> </w:t>
            </w:r>
            <w:r w:rsidRPr="000364ED">
              <w:rPr>
                <w:b/>
                <w:bCs/>
                <w:sz w:val="20"/>
                <w:szCs w:val="20"/>
                <w:lang w:val="kk-KZ"/>
              </w:rPr>
              <w:t xml:space="preserve"> </w:t>
            </w:r>
            <w:r w:rsidR="00BB761E" w:rsidRPr="000364ED">
              <w:rPr>
                <w:b/>
                <w:bCs/>
                <w:sz w:val="20"/>
                <w:szCs w:val="20"/>
                <w:lang w:val="kk-KZ"/>
              </w:rPr>
              <w:t xml:space="preserve">1-0-2-1, </w:t>
            </w:r>
            <w:r w:rsidR="00BB761E" w:rsidRPr="000364ED">
              <w:rPr>
                <w:b/>
                <w:bCs/>
                <w:color w:val="FF0000"/>
                <w:sz w:val="20"/>
                <w:szCs w:val="20"/>
                <w:lang w:val="kk-KZ"/>
              </w:rPr>
              <w:t>VNI 5206 1-0-1-1</w:t>
            </w:r>
          </w:p>
          <w:p w:rsidR="00BB761E" w:rsidRPr="000364ED" w:rsidRDefault="00BB761E" w:rsidP="00BB761E">
            <w:pPr>
              <w:jc w:val="center"/>
              <w:rPr>
                <w:b/>
                <w:sz w:val="20"/>
                <w:szCs w:val="20"/>
                <w:lang w:val="kk-KZ"/>
              </w:rPr>
            </w:pPr>
            <w:r w:rsidRPr="000364ED">
              <w:rPr>
                <w:b/>
                <w:sz w:val="20"/>
                <w:szCs w:val="20"/>
                <w:lang w:val="kk-KZ"/>
              </w:rPr>
              <w:t>Постреквизиттері:</w:t>
            </w:r>
          </w:p>
          <w:p w:rsidR="00BB761E" w:rsidRPr="000364ED" w:rsidRDefault="00FF5547" w:rsidP="00BB761E">
            <w:pPr>
              <w:autoSpaceDE w:val="0"/>
              <w:autoSpaceDN w:val="0"/>
              <w:adjustRightInd w:val="0"/>
              <w:jc w:val="center"/>
              <w:rPr>
                <w:b/>
                <w:sz w:val="20"/>
                <w:szCs w:val="20"/>
                <w:lang w:val="kk-KZ"/>
              </w:rPr>
            </w:pPr>
            <w:r w:rsidRPr="000364ED">
              <w:rPr>
                <w:b/>
                <w:sz w:val="20"/>
                <w:szCs w:val="20"/>
                <w:lang w:val="kk-KZ"/>
              </w:rPr>
              <w:t>GZK</w:t>
            </w:r>
            <w:r w:rsidRPr="000364ED">
              <w:rPr>
                <w:b/>
                <w:sz w:val="20"/>
                <w:szCs w:val="20"/>
                <w:lang w:val="en-US"/>
              </w:rPr>
              <w:t>S</w:t>
            </w:r>
            <w:r w:rsidR="00F2655C" w:rsidRPr="000364ED">
              <w:rPr>
                <w:b/>
                <w:sz w:val="20"/>
                <w:szCs w:val="20"/>
                <w:lang w:val="kk-KZ"/>
              </w:rPr>
              <w:t>AZh</w:t>
            </w:r>
            <w:r w:rsidR="00BB761E" w:rsidRPr="000364ED">
              <w:rPr>
                <w:b/>
                <w:bCs/>
                <w:sz w:val="20"/>
                <w:szCs w:val="20"/>
                <w:lang w:val="kk-KZ"/>
              </w:rPr>
              <w:t xml:space="preserve"> </w:t>
            </w:r>
            <w:r w:rsidR="004E5C7A" w:rsidRPr="000364ED">
              <w:rPr>
                <w:b/>
                <w:bCs/>
                <w:sz w:val="20"/>
                <w:szCs w:val="20"/>
                <w:lang w:val="kk-KZ"/>
              </w:rPr>
              <w:t>5</w:t>
            </w:r>
            <w:r w:rsidR="00BB761E" w:rsidRPr="000364ED">
              <w:rPr>
                <w:b/>
                <w:bCs/>
                <w:sz w:val="20"/>
                <w:szCs w:val="20"/>
                <w:lang w:val="kk-KZ"/>
              </w:rPr>
              <w:t>30</w:t>
            </w:r>
            <w:r w:rsidR="004E5C7A" w:rsidRPr="000364ED">
              <w:rPr>
                <w:b/>
                <w:bCs/>
                <w:sz w:val="20"/>
                <w:szCs w:val="20"/>
                <w:lang w:val="kk-KZ"/>
              </w:rPr>
              <w:t>7</w:t>
            </w:r>
            <w:r w:rsidR="00BB761E" w:rsidRPr="000364ED">
              <w:rPr>
                <w:b/>
                <w:bCs/>
                <w:sz w:val="20"/>
                <w:szCs w:val="20"/>
                <w:lang w:val="kk-KZ"/>
              </w:rPr>
              <w:t xml:space="preserve">  1-0-2-</w:t>
            </w:r>
            <w:r w:rsidR="007F7EC9" w:rsidRPr="000364ED">
              <w:rPr>
                <w:b/>
                <w:bCs/>
                <w:sz w:val="20"/>
                <w:szCs w:val="20"/>
                <w:lang w:val="kk-KZ"/>
              </w:rPr>
              <w:t>2</w:t>
            </w:r>
          </w:p>
          <w:p w:rsidR="00BB761E" w:rsidRPr="000364ED" w:rsidRDefault="00BB761E" w:rsidP="00BB761E">
            <w:pPr>
              <w:jc w:val="both"/>
              <w:rPr>
                <w:sz w:val="20"/>
                <w:szCs w:val="20"/>
                <w:lang w:val="kk-KZ"/>
              </w:rPr>
            </w:pPr>
            <w:r w:rsidRPr="000364ED">
              <w:rPr>
                <w:b/>
                <w:sz w:val="20"/>
                <w:szCs w:val="20"/>
                <w:lang w:val="kk-KZ"/>
              </w:rPr>
              <w:t>Берілген пәнді оқыту мақсаты</w:t>
            </w:r>
            <w:r w:rsidRPr="000364ED">
              <w:rPr>
                <w:sz w:val="20"/>
                <w:szCs w:val="20"/>
                <w:lang w:val="kk-KZ"/>
              </w:rPr>
              <w:t xml:space="preserve"> деректер қорының құрылымының негізгі теориясын зерттеу, деректермен жасалатын негізгі операциялар, деректерді өңдеу және  іздеуді ұйымдастыру әдісі, тілдік құрылым сипаттамасы және , негізгі деректер моделінің құрылу принциптері және олардың қазіргі деректер қорларын басқару жүйесіндегі қолданылуы.</w:t>
            </w:r>
          </w:p>
          <w:p w:rsidR="00BB761E" w:rsidRPr="000364ED" w:rsidRDefault="00BB761E" w:rsidP="00BB761E">
            <w:pPr>
              <w:ind w:firstLine="12"/>
              <w:jc w:val="both"/>
              <w:rPr>
                <w:sz w:val="20"/>
                <w:szCs w:val="20"/>
                <w:lang w:val="kk-KZ"/>
              </w:rPr>
            </w:pPr>
            <w:r w:rsidRPr="000364ED">
              <w:rPr>
                <w:b/>
                <w:sz w:val="20"/>
                <w:szCs w:val="20"/>
                <w:lang w:val="kk-KZ"/>
              </w:rPr>
              <w:t xml:space="preserve">Негізгі бөлімдер мазмұны: </w:t>
            </w:r>
            <w:r w:rsidRPr="000364ED">
              <w:rPr>
                <w:sz w:val="20"/>
                <w:szCs w:val="20"/>
                <w:lang w:val="kk-KZ"/>
              </w:rPr>
              <w:t>Пәні деректер қорының құрылу теориясын, деректер үшін арналған негізгі операцияларды, деректерді іздеу ұйымдастыру және өңдеу әдістерін, деректерді бақылау және оны бейнелеу құрадарының тілін, деректердің негізгі модельдерінің құрылу ұстанымдарын және деректер қорын заманауи басқарудағы қолдануын білуді мақсат етеді.</w:t>
            </w:r>
          </w:p>
          <w:p w:rsidR="00BC5745" w:rsidRPr="000364ED" w:rsidRDefault="00BB761E" w:rsidP="00BB761E">
            <w:pPr>
              <w:jc w:val="both"/>
              <w:rPr>
                <w:b/>
                <w:sz w:val="20"/>
                <w:szCs w:val="20"/>
                <w:lang w:val="kk-KZ"/>
              </w:rPr>
            </w:pPr>
            <w:r w:rsidRPr="000364ED">
              <w:rPr>
                <w:rFonts w:ascii="TimesNewRomanPSMT" w:hAnsi="TimesNewRomanPSMT" w:cs="TimesNewRomanPSMT"/>
                <w:b/>
                <w:sz w:val="20"/>
                <w:szCs w:val="20"/>
                <w:lang w:val="kk-KZ"/>
              </w:rPr>
              <w:t xml:space="preserve">Оқыту нәтижелері: </w:t>
            </w:r>
            <w:r w:rsidRPr="000364ED">
              <w:rPr>
                <w:sz w:val="20"/>
                <w:szCs w:val="20"/>
                <w:lang w:val="kk-KZ"/>
              </w:rPr>
              <w:t>Курстегi түбегейлi орын есептер және олардың шапшаң өрлеуi бiздiң заманымызда жағдай жасайтын ақпараттық жүйелердегi қажеттiк тудырған мәселелердiң талқылауына берiледi.</w:t>
            </w:r>
          </w:p>
        </w:tc>
        <w:tc>
          <w:tcPr>
            <w:tcW w:w="1145" w:type="dxa"/>
          </w:tcPr>
          <w:p w:rsidR="00BA5C4E" w:rsidRPr="000364ED" w:rsidRDefault="00AD1584" w:rsidP="00BA5C4E">
            <w:pPr>
              <w:jc w:val="center"/>
              <w:rPr>
                <w:sz w:val="20"/>
                <w:szCs w:val="20"/>
              </w:rPr>
            </w:pPr>
            <w:r w:rsidRPr="000364ED">
              <w:rPr>
                <w:sz w:val="20"/>
                <w:szCs w:val="20"/>
              </w:rPr>
              <w:t>5/3</w:t>
            </w:r>
          </w:p>
          <w:p w:rsidR="00AD1584" w:rsidRPr="000364ED" w:rsidRDefault="00AD1584" w:rsidP="00BA5C4E">
            <w:pPr>
              <w:jc w:val="center"/>
              <w:rPr>
                <w:sz w:val="20"/>
                <w:szCs w:val="20"/>
              </w:rPr>
            </w:pPr>
            <w:r w:rsidRPr="000364ED">
              <w:rPr>
                <w:sz w:val="20"/>
                <w:szCs w:val="20"/>
              </w:rPr>
              <w:t>(БП)</w:t>
            </w:r>
          </w:p>
        </w:tc>
        <w:tc>
          <w:tcPr>
            <w:tcW w:w="5742" w:type="dxa"/>
          </w:tcPr>
          <w:p w:rsidR="00AD1584" w:rsidRPr="000364ED" w:rsidRDefault="00AD1584" w:rsidP="00AD1584">
            <w:pPr>
              <w:jc w:val="center"/>
              <w:rPr>
                <w:b/>
                <w:sz w:val="20"/>
                <w:szCs w:val="20"/>
                <w:lang w:val="kk-KZ"/>
              </w:rPr>
            </w:pPr>
            <w:r w:rsidRPr="000364ED">
              <w:rPr>
                <w:b/>
                <w:sz w:val="20"/>
                <w:szCs w:val="20"/>
                <w:lang w:val="kk-KZ"/>
              </w:rPr>
              <w:t>GZAZh 4 модулі</w:t>
            </w:r>
          </w:p>
          <w:p w:rsidR="004E5C7A" w:rsidRPr="000364ED" w:rsidRDefault="004E5C7A" w:rsidP="00AD1584">
            <w:pPr>
              <w:jc w:val="center"/>
              <w:rPr>
                <w:b/>
                <w:sz w:val="20"/>
                <w:szCs w:val="20"/>
                <w:lang w:val="kk-KZ"/>
              </w:rPr>
            </w:pPr>
            <w:r w:rsidRPr="000364ED">
              <w:rPr>
                <w:b/>
                <w:sz w:val="20"/>
                <w:szCs w:val="20"/>
                <w:lang w:val="kk-KZ"/>
              </w:rPr>
              <w:t xml:space="preserve">GZZhA 5305 </w:t>
            </w:r>
            <w:r w:rsidR="00AD1584" w:rsidRPr="000364ED">
              <w:rPr>
                <w:b/>
                <w:sz w:val="20"/>
                <w:szCs w:val="20"/>
                <w:lang w:val="kk-KZ"/>
              </w:rPr>
              <w:t xml:space="preserve">«Ғылыми зерттеулерді жүргізу әдістері» </w:t>
            </w:r>
          </w:p>
          <w:p w:rsidR="00BA5C4E" w:rsidRPr="000364ED" w:rsidRDefault="00AD1584" w:rsidP="00AD1584">
            <w:pPr>
              <w:jc w:val="center"/>
              <w:rPr>
                <w:b/>
                <w:sz w:val="20"/>
                <w:szCs w:val="20"/>
                <w:lang w:val="kk-KZ"/>
              </w:rPr>
            </w:pPr>
            <w:r w:rsidRPr="000364ED">
              <w:rPr>
                <w:b/>
                <w:sz w:val="20"/>
                <w:szCs w:val="20"/>
                <w:lang w:val="kk-KZ"/>
              </w:rPr>
              <w:t>1-0-2-2</w:t>
            </w:r>
          </w:p>
          <w:p w:rsidR="00AD1584" w:rsidRPr="000364ED" w:rsidRDefault="00AD1584" w:rsidP="00AD1584">
            <w:pPr>
              <w:autoSpaceDE w:val="0"/>
              <w:jc w:val="center"/>
              <w:rPr>
                <w:b/>
                <w:sz w:val="20"/>
                <w:szCs w:val="20"/>
                <w:lang w:val="kk-KZ"/>
              </w:rPr>
            </w:pPr>
            <w:r w:rsidRPr="000364ED">
              <w:rPr>
                <w:b/>
                <w:sz w:val="20"/>
                <w:szCs w:val="20"/>
                <w:lang w:val="kk-KZ"/>
              </w:rPr>
              <w:t>Пререквизиттері:</w:t>
            </w:r>
          </w:p>
          <w:p w:rsidR="00AD1584" w:rsidRPr="000364ED" w:rsidRDefault="00AD1584" w:rsidP="00AD1584">
            <w:pPr>
              <w:autoSpaceDE w:val="0"/>
              <w:jc w:val="center"/>
              <w:rPr>
                <w:b/>
                <w:bCs/>
                <w:color w:val="FF0000"/>
                <w:sz w:val="20"/>
                <w:szCs w:val="20"/>
                <w:lang w:val="kk-KZ"/>
              </w:rPr>
            </w:pPr>
            <w:r w:rsidRPr="000364ED">
              <w:rPr>
                <w:b/>
                <w:color w:val="FF0000"/>
                <w:sz w:val="20"/>
                <w:szCs w:val="20"/>
                <w:lang w:val="kk-KZ"/>
              </w:rPr>
              <w:t>KTTGA *3307 1-0-2-6</w:t>
            </w:r>
          </w:p>
          <w:p w:rsidR="00AD1584" w:rsidRPr="000364ED" w:rsidRDefault="00AD1584" w:rsidP="00AD1584">
            <w:pPr>
              <w:jc w:val="center"/>
              <w:rPr>
                <w:b/>
                <w:sz w:val="20"/>
                <w:szCs w:val="20"/>
                <w:lang w:val="kk-KZ"/>
              </w:rPr>
            </w:pPr>
            <w:r w:rsidRPr="000364ED">
              <w:rPr>
                <w:b/>
                <w:sz w:val="20"/>
                <w:szCs w:val="20"/>
                <w:lang w:val="kk-KZ"/>
              </w:rPr>
              <w:t>Постреквизиттері:</w:t>
            </w:r>
          </w:p>
          <w:p w:rsidR="00AD1584" w:rsidRPr="000364ED" w:rsidRDefault="00FF5547" w:rsidP="00AD1584">
            <w:pPr>
              <w:autoSpaceDE w:val="0"/>
              <w:autoSpaceDN w:val="0"/>
              <w:adjustRightInd w:val="0"/>
              <w:jc w:val="center"/>
              <w:rPr>
                <w:b/>
                <w:sz w:val="20"/>
                <w:szCs w:val="20"/>
                <w:lang w:val="kk-KZ"/>
              </w:rPr>
            </w:pPr>
            <w:r w:rsidRPr="000364ED">
              <w:rPr>
                <w:b/>
                <w:sz w:val="20"/>
                <w:szCs w:val="20"/>
                <w:lang w:val="kk-KZ"/>
              </w:rPr>
              <w:t>GZK</w:t>
            </w:r>
            <w:r w:rsidRPr="000364ED">
              <w:rPr>
                <w:b/>
                <w:sz w:val="20"/>
                <w:szCs w:val="20"/>
                <w:lang w:val="en-US"/>
              </w:rPr>
              <w:t>S</w:t>
            </w:r>
            <w:r w:rsidR="00EB49F8" w:rsidRPr="000364ED">
              <w:rPr>
                <w:b/>
                <w:sz w:val="20"/>
                <w:szCs w:val="20"/>
                <w:lang w:val="kk-KZ"/>
              </w:rPr>
              <w:t xml:space="preserve">AZh </w:t>
            </w:r>
            <w:r w:rsidR="004E5C7A" w:rsidRPr="000364ED">
              <w:rPr>
                <w:b/>
                <w:sz w:val="20"/>
                <w:szCs w:val="20"/>
                <w:lang w:val="kk-KZ"/>
              </w:rPr>
              <w:t>5307</w:t>
            </w:r>
            <w:r w:rsidR="00AD1584" w:rsidRPr="000364ED">
              <w:rPr>
                <w:b/>
                <w:sz w:val="20"/>
                <w:szCs w:val="20"/>
                <w:lang w:val="kk-KZ"/>
              </w:rPr>
              <w:t xml:space="preserve"> 1-0-2-</w:t>
            </w:r>
            <w:r w:rsidR="007F7EC9" w:rsidRPr="000364ED">
              <w:rPr>
                <w:b/>
                <w:sz w:val="20"/>
                <w:szCs w:val="20"/>
                <w:lang w:val="kk-KZ"/>
              </w:rPr>
              <w:t>2</w:t>
            </w:r>
          </w:p>
          <w:p w:rsidR="00AD1584" w:rsidRPr="000364ED" w:rsidRDefault="00FB40D7" w:rsidP="009E4D5E">
            <w:pPr>
              <w:jc w:val="both"/>
              <w:rPr>
                <w:sz w:val="20"/>
                <w:szCs w:val="20"/>
                <w:lang w:val="kk-KZ"/>
              </w:rPr>
            </w:pPr>
            <w:r w:rsidRPr="000364ED">
              <w:rPr>
                <w:b/>
                <w:sz w:val="20"/>
                <w:szCs w:val="20"/>
                <w:lang w:val="kk-KZ"/>
              </w:rPr>
              <w:t xml:space="preserve">Берілген пәнді оқыту әдістері: </w:t>
            </w:r>
            <w:r w:rsidR="00910BB0" w:rsidRPr="000364ED">
              <w:rPr>
                <w:sz w:val="20"/>
                <w:szCs w:val="20"/>
                <w:lang w:val="kk-KZ"/>
              </w:rPr>
              <w:t xml:space="preserve">ғылыми танымдылықтың әдістемесі, эмпирикалық </w:t>
            </w:r>
            <w:r w:rsidRPr="000364ED">
              <w:rPr>
                <w:sz w:val="20"/>
                <w:szCs w:val="20"/>
                <w:lang w:val="kk-KZ"/>
              </w:rPr>
              <w:t>зерттеу</w:t>
            </w:r>
            <w:r w:rsidR="00910BB0" w:rsidRPr="000364ED">
              <w:rPr>
                <w:sz w:val="20"/>
                <w:szCs w:val="20"/>
                <w:lang w:val="kk-KZ"/>
              </w:rPr>
              <w:t>дің ғылыми</w:t>
            </w:r>
            <w:r w:rsidRPr="000364ED">
              <w:rPr>
                <w:sz w:val="20"/>
                <w:szCs w:val="20"/>
                <w:lang w:val="kk-KZ"/>
              </w:rPr>
              <w:t xml:space="preserve"> әдiс</w:t>
            </w:r>
            <w:r w:rsidR="00910BB0" w:rsidRPr="000364ED">
              <w:rPr>
                <w:sz w:val="20"/>
                <w:szCs w:val="20"/>
                <w:lang w:val="kk-KZ"/>
              </w:rPr>
              <w:t>тері</w:t>
            </w:r>
            <w:r w:rsidRPr="000364ED">
              <w:rPr>
                <w:sz w:val="20"/>
                <w:szCs w:val="20"/>
                <w:lang w:val="kk-KZ"/>
              </w:rPr>
              <w:t>,</w:t>
            </w:r>
            <w:r w:rsidR="00910BB0" w:rsidRPr="000364ED">
              <w:rPr>
                <w:sz w:val="20"/>
                <w:szCs w:val="20"/>
                <w:lang w:val="kk-KZ"/>
              </w:rPr>
              <w:t xml:space="preserve"> жалпылогикалық әдістер мен таным тәртібі, ғылыми танымдықтың </w:t>
            </w:r>
            <w:r w:rsidR="009E4D5E" w:rsidRPr="000364ED">
              <w:rPr>
                <w:sz w:val="20"/>
                <w:szCs w:val="20"/>
                <w:lang w:val="kk-KZ"/>
              </w:rPr>
              <w:t>процесс логикасы.</w:t>
            </w:r>
            <w:r w:rsidRPr="000364ED">
              <w:rPr>
                <w:sz w:val="20"/>
                <w:szCs w:val="20"/>
                <w:lang w:val="kk-KZ"/>
              </w:rPr>
              <w:t xml:space="preserve"> </w:t>
            </w:r>
          </w:p>
          <w:p w:rsidR="009E4D5E" w:rsidRPr="000364ED" w:rsidRDefault="009E4D5E" w:rsidP="009E4D5E">
            <w:pPr>
              <w:jc w:val="both"/>
              <w:rPr>
                <w:sz w:val="20"/>
                <w:szCs w:val="20"/>
                <w:lang w:val="kk-KZ"/>
              </w:rPr>
            </w:pPr>
            <w:r w:rsidRPr="000364ED">
              <w:rPr>
                <w:b/>
                <w:sz w:val="20"/>
                <w:szCs w:val="20"/>
                <w:lang w:val="kk-KZ"/>
              </w:rPr>
              <w:t xml:space="preserve">Негізгі бөлімдер мазмұны: </w:t>
            </w:r>
            <w:r w:rsidRPr="000364ED">
              <w:rPr>
                <w:sz w:val="20"/>
                <w:szCs w:val="20"/>
                <w:lang w:val="kk-KZ"/>
              </w:rPr>
              <w:t xml:space="preserve">ғылыми танымдылықтың әдістемесі, эмпирикалық зерттеудің ғылыми әдiстері, жалпылогикалық әдістер мен таным тәртібі, ғылыми танымдықтың процесс логикасы. </w:t>
            </w:r>
          </w:p>
          <w:p w:rsidR="009E4D5E" w:rsidRPr="000364ED" w:rsidRDefault="009E4D5E" w:rsidP="009E4D5E">
            <w:pPr>
              <w:jc w:val="both"/>
              <w:rPr>
                <w:b/>
                <w:sz w:val="20"/>
                <w:szCs w:val="20"/>
                <w:lang w:val="kk-KZ"/>
              </w:rPr>
            </w:pPr>
            <w:r w:rsidRPr="000364ED">
              <w:rPr>
                <w:b/>
                <w:sz w:val="20"/>
                <w:szCs w:val="20"/>
                <w:lang w:val="kk-KZ"/>
              </w:rPr>
              <w:t xml:space="preserve">Оқыту нәтижелері: </w:t>
            </w:r>
            <w:r w:rsidR="004617E1" w:rsidRPr="000364ED">
              <w:rPr>
                <w:sz w:val="20"/>
                <w:szCs w:val="20"/>
                <w:lang w:val="kk-KZ"/>
              </w:rPr>
              <w:t>түсінігіне</w:t>
            </w:r>
            <w:r w:rsidRPr="000364ED">
              <w:rPr>
                <w:sz w:val="20"/>
                <w:szCs w:val="20"/>
                <w:lang w:val="kk-KZ"/>
              </w:rPr>
              <w:t xml:space="preserve"> ие бо</w:t>
            </w:r>
            <w:r w:rsidR="004617E1" w:rsidRPr="000364ED">
              <w:rPr>
                <w:sz w:val="20"/>
                <w:szCs w:val="20"/>
                <w:lang w:val="kk-KZ"/>
              </w:rPr>
              <w:t xml:space="preserve">лу: ғылым туралы және ғылыми </w:t>
            </w:r>
            <w:r w:rsidRPr="000364ED">
              <w:rPr>
                <w:sz w:val="20"/>
                <w:szCs w:val="20"/>
                <w:lang w:val="kk-KZ"/>
              </w:rPr>
              <w:t>бiлiм; ғылыми мекемелердi</w:t>
            </w:r>
            <w:r w:rsidR="004617E1" w:rsidRPr="000364ED">
              <w:rPr>
                <w:sz w:val="20"/>
                <w:szCs w:val="20"/>
                <w:lang w:val="kk-KZ"/>
              </w:rPr>
              <w:t>ң</w:t>
            </w:r>
            <w:r w:rsidRPr="000364ED">
              <w:rPr>
                <w:sz w:val="20"/>
                <w:szCs w:val="20"/>
                <w:lang w:val="kk-KZ"/>
              </w:rPr>
              <w:t xml:space="preserve"> жүйе</w:t>
            </w:r>
            <w:r w:rsidR="004617E1" w:rsidRPr="000364ED">
              <w:rPr>
                <w:sz w:val="20"/>
                <w:szCs w:val="20"/>
                <w:lang w:val="kk-KZ"/>
              </w:rPr>
              <w:t>сі</w:t>
            </w:r>
            <w:r w:rsidRPr="000364ED">
              <w:rPr>
                <w:sz w:val="20"/>
                <w:szCs w:val="20"/>
                <w:lang w:val="kk-KZ"/>
              </w:rPr>
              <w:t xml:space="preserve"> туралы; ғылыми кадрлар туралы; ғылыми дәрежелер </w:t>
            </w:r>
            <w:r w:rsidR="004617E1" w:rsidRPr="000364ED">
              <w:rPr>
                <w:sz w:val="20"/>
                <w:szCs w:val="20"/>
                <w:lang w:val="kk-KZ"/>
              </w:rPr>
              <w:t xml:space="preserve">және атақтар </w:t>
            </w:r>
            <w:r w:rsidRPr="000364ED">
              <w:rPr>
                <w:sz w:val="20"/>
                <w:szCs w:val="20"/>
                <w:lang w:val="kk-KZ"/>
              </w:rPr>
              <w:t xml:space="preserve">туралы; ғылыми этика туралы; </w:t>
            </w:r>
            <w:r w:rsidR="00DE6ADA" w:rsidRPr="000364ED">
              <w:rPr>
                <w:sz w:val="20"/>
                <w:szCs w:val="20"/>
                <w:lang w:val="kk-KZ"/>
              </w:rPr>
              <w:t>білуі тиіс</w:t>
            </w:r>
            <w:r w:rsidRPr="000364ED">
              <w:rPr>
                <w:sz w:val="20"/>
                <w:szCs w:val="20"/>
                <w:lang w:val="kk-KZ"/>
              </w:rPr>
              <w:t xml:space="preserve">: </w:t>
            </w:r>
            <w:r w:rsidR="004617E1" w:rsidRPr="000364ED">
              <w:rPr>
                <w:sz w:val="20"/>
                <w:szCs w:val="20"/>
                <w:lang w:val="kk-KZ"/>
              </w:rPr>
              <w:t xml:space="preserve">психология педагогикалық </w:t>
            </w:r>
            <w:r w:rsidRPr="000364ED">
              <w:rPr>
                <w:sz w:val="20"/>
                <w:szCs w:val="20"/>
                <w:lang w:val="kk-KZ"/>
              </w:rPr>
              <w:t>зерттеу ұғым</w:t>
            </w:r>
            <w:r w:rsidR="004617E1" w:rsidRPr="000364ED">
              <w:rPr>
                <w:sz w:val="20"/>
                <w:szCs w:val="20"/>
                <w:lang w:val="kk-KZ"/>
              </w:rPr>
              <w:t>ы</w:t>
            </w:r>
            <w:r w:rsidRPr="000364ED">
              <w:rPr>
                <w:sz w:val="20"/>
                <w:szCs w:val="20"/>
                <w:lang w:val="kk-KZ"/>
              </w:rPr>
              <w:t xml:space="preserve">; </w:t>
            </w:r>
            <w:r w:rsidR="004617E1" w:rsidRPr="000364ED">
              <w:rPr>
                <w:sz w:val="20"/>
                <w:szCs w:val="20"/>
                <w:lang w:val="kk-KZ"/>
              </w:rPr>
              <w:t xml:space="preserve">математикаға үйретудiң әдiстемесi және </w:t>
            </w:r>
            <w:r w:rsidRPr="000364ED">
              <w:rPr>
                <w:sz w:val="20"/>
                <w:szCs w:val="20"/>
                <w:lang w:val="kk-KZ"/>
              </w:rPr>
              <w:t>теорияның әдiснамасы ұғым</w:t>
            </w:r>
            <w:r w:rsidR="004617E1" w:rsidRPr="000364ED">
              <w:rPr>
                <w:sz w:val="20"/>
                <w:szCs w:val="20"/>
                <w:lang w:val="kk-KZ"/>
              </w:rPr>
              <w:t xml:space="preserve">ы, </w:t>
            </w:r>
            <w:r w:rsidRPr="000364ED">
              <w:rPr>
                <w:sz w:val="20"/>
                <w:szCs w:val="20"/>
                <w:lang w:val="kk-KZ"/>
              </w:rPr>
              <w:t>бiлу: зерттеу тақырыбын</w:t>
            </w:r>
            <w:r w:rsidR="004617E1" w:rsidRPr="000364ED">
              <w:rPr>
                <w:sz w:val="20"/>
                <w:szCs w:val="20"/>
                <w:lang w:val="kk-KZ"/>
              </w:rPr>
              <w:t>ың</w:t>
            </w:r>
            <w:r w:rsidRPr="000364ED">
              <w:rPr>
                <w:sz w:val="20"/>
                <w:szCs w:val="20"/>
                <w:lang w:val="kk-KZ"/>
              </w:rPr>
              <w:t xml:space="preserve"> өзектiлiктi негiзде</w:t>
            </w:r>
            <w:r w:rsidR="00391624" w:rsidRPr="000364ED">
              <w:rPr>
                <w:sz w:val="20"/>
                <w:szCs w:val="20"/>
                <w:lang w:val="kk-KZ"/>
              </w:rPr>
              <w:t>ме</w:t>
            </w:r>
            <w:r w:rsidRPr="000364ED">
              <w:rPr>
                <w:sz w:val="20"/>
                <w:szCs w:val="20"/>
                <w:lang w:val="kk-KZ"/>
              </w:rPr>
              <w:t>сiн, зерттеудiң методологиялық құралғысын анықтау.</w:t>
            </w:r>
          </w:p>
        </w:tc>
      </w:tr>
      <w:tr w:rsidR="007F190D" w:rsidRPr="00C21538" w:rsidTr="00BA5C4E">
        <w:tc>
          <w:tcPr>
            <w:tcW w:w="674" w:type="dxa"/>
          </w:tcPr>
          <w:p w:rsidR="007F190D" w:rsidRPr="004E5C7A" w:rsidRDefault="007F190D" w:rsidP="00BA5C4E">
            <w:pPr>
              <w:jc w:val="center"/>
              <w:rPr>
                <w:sz w:val="20"/>
                <w:szCs w:val="20"/>
                <w:lang w:val="kk-KZ"/>
              </w:rPr>
            </w:pPr>
          </w:p>
        </w:tc>
        <w:tc>
          <w:tcPr>
            <w:tcW w:w="1276" w:type="dxa"/>
          </w:tcPr>
          <w:p w:rsidR="007F190D" w:rsidRPr="004E5C7A" w:rsidRDefault="007F190D" w:rsidP="00BA5C4E">
            <w:pPr>
              <w:jc w:val="center"/>
              <w:rPr>
                <w:sz w:val="20"/>
                <w:szCs w:val="20"/>
                <w:lang w:val="kk-KZ"/>
              </w:rPr>
            </w:pPr>
          </w:p>
        </w:tc>
        <w:tc>
          <w:tcPr>
            <w:tcW w:w="5949" w:type="dxa"/>
          </w:tcPr>
          <w:p w:rsidR="007F190D" w:rsidRPr="000364ED" w:rsidRDefault="007F190D" w:rsidP="005B2C2F">
            <w:pPr>
              <w:jc w:val="center"/>
              <w:rPr>
                <w:b/>
                <w:sz w:val="20"/>
                <w:szCs w:val="20"/>
                <w:lang w:val="kk-KZ"/>
              </w:rPr>
            </w:pPr>
            <w:r w:rsidRPr="000364ED">
              <w:rPr>
                <w:b/>
                <w:sz w:val="20"/>
                <w:szCs w:val="20"/>
                <w:lang w:val="kk-KZ"/>
              </w:rPr>
              <w:t>GZAZh 4  модулі</w:t>
            </w:r>
          </w:p>
          <w:p w:rsidR="007F190D" w:rsidRPr="000364ED" w:rsidRDefault="007F190D" w:rsidP="005B2C2F">
            <w:pPr>
              <w:jc w:val="center"/>
              <w:rPr>
                <w:b/>
                <w:sz w:val="20"/>
                <w:szCs w:val="20"/>
                <w:lang w:val="kk-KZ"/>
              </w:rPr>
            </w:pPr>
            <w:r w:rsidRPr="000364ED">
              <w:rPr>
                <w:b/>
                <w:sz w:val="20"/>
                <w:szCs w:val="20"/>
                <w:lang w:val="kk-KZ"/>
              </w:rPr>
              <w:t>EAZhA 5306 «Экспериментті автоматтандыру жүйесінің архитектурасы» 1-0-1-1</w:t>
            </w:r>
          </w:p>
          <w:p w:rsidR="007F190D" w:rsidRPr="000364ED" w:rsidRDefault="007F190D" w:rsidP="005B2C2F">
            <w:pPr>
              <w:autoSpaceDE w:val="0"/>
              <w:jc w:val="center"/>
              <w:rPr>
                <w:rFonts w:eastAsia="Arial"/>
                <w:sz w:val="20"/>
                <w:szCs w:val="20"/>
                <w:lang w:val="kk-KZ"/>
              </w:rPr>
            </w:pPr>
            <w:r w:rsidRPr="000364ED">
              <w:rPr>
                <w:b/>
                <w:bCs/>
                <w:sz w:val="20"/>
                <w:szCs w:val="20"/>
                <w:lang w:val="kk-KZ"/>
              </w:rPr>
              <w:t>Пререквизиттері:</w:t>
            </w:r>
            <w:r w:rsidRPr="000364ED">
              <w:rPr>
                <w:sz w:val="20"/>
                <w:szCs w:val="20"/>
                <w:lang w:val="kk-KZ"/>
              </w:rPr>
              <w:t xml:space="preserve"> </w:t>
            </w:r>
            <w:r w:rsidRPr="000364ED">
              <w:rPr>
                <w:rFonts w:eastAsia="Arial"/>
                <w:sz w:val="20"/>
                <w:szCs w:val="20"/>
                <w:lang w:val="kk-KZ"/>
              </w:rPr>
              <w:t xml:space="preserve"> </w:t>
            </w:r>
          </w:p>
          <w:p w:rsidR="007F190D" w:rsidRPr="000364ED" w:rsidRDefault="008F69C7" w:rsidP="005B2C2F">
            <w:pPr>
              <w:autoSpaceDE w:val="0"/>
              <w:autoSpaceDN w:val="0"/>
              <w:adjustRightInd w:val="0"/>
              <w:jc w:val="center"/>
              <w:rPr>
                <w:b/>
                <w:sz w:val="20"/>
                <w:szCs w:val="20"/>
                <w:lang w:val="kk-KZ"/>
              </w:rPr>
            </w:pPr>
            <w:r w:rsidRPr="000364ED">
              <w:rPr>
                <w:b/>
                <w:bCs/>
                <w:sz w:val="20"/>
                <w:szCs w:val="20"/>
                <w:lang w:val="kk-KZ"/>
              </w:rPr>
              <w:t>A</w:t>
            </w:r>
            <w:r w:rsidR="00FF5547" w:rsidRPr="000364ED">
              <w:rPr>
                <w:b/>
                <w:bCs/>
                <w:sz w:val="20"/>
                <w:szCs w:val="20"/>
                <w:lang w:val="en-US"/>
              </w:rPr>
              <w:t>J</w:t>
            </w:r>
            <w:r w:rsidRPr="000364ED">
              <w:rPr>
                <w:b/>
                <w:bCs/>
                <w:sz w:val="20"/>
                <w:szCs w:val="20"/>
                <w:lang w:val="kk-KZ"/>
              </w:rPr>
              <w:t>K</w:t>
            </w:r>
            <w:r w:rsidR="00FF5547" w:rsidRPr="000364ED">
              <w:rPr>
                <w:b/>
                <w:bCs/>
                <w:sz w:val="20"/>
                <w:szCs w:val="20"/>
                <w:lang w:val="en-US"/>
              </w:rPr>
              <w:t>J</w:t>
            </w:r>
            <w:r w:rsidRPr="000364ED">
              <w:rPr>
                <w:b/>
                <w:bCs/>
                <w:sz w:val="20"/>
                <w:szCs w:val="20"/>
                <w:lang w:val="kk-KZ"/>
              </w:rPr>
              <w:t xml:space="preserve"> 5301 </w:t>
            </w:r>
            <w:r w:rsidR="007F190D" w:rsidRPr="000364ED">
              <w:rPr>
                <w:b/>
                <w:bCs/>
                <w:sz w:val="20"/>
                <w:szCs w:val="20"/>
                <w:lang w:val="kk-KZ"/>
              </w:rPr>
              <w:t>1-0-2-</w:t>
            </w:r>
            <w:r w:rsidRPr="000364ED">
              <w:rPr>
                <w:b/>
                <w:bCs/>
                <w:sz w:val="20"/>
                <w:szCs w:val="20"/>
                <w:lang w:val="kk-KZ"/>
              </w:rPr>
              <w:t>2</w:t>
            </w:r>
          </w:p>
          <w:p w:rsidR="007F190D" w:rsidRPr="000364ED" w:rsidRDefault="007F190D" w:rsidP="005B2C2F">
            <w:pPr>
              <w:jc w:val="center"/>
              <w:rPr>
                <w:b/>
                <w:sz w:val="20"/>
                <w:szCs w:val="20"/>
                <w:lang w:val="kk-KZ"/>
              </w:rPr>
            </w:pPr>
            <w:r w:rsidRPr="000364ED">
              <w:rPr>
                <w:b/>
                <w:sz w:val="20"/>
                <w:szCs w:val="20"/>
                <w:lang w:val="kk-KZ"/>
              </w:rPr>
              <w:t xml:space="preserve">Постреквизиттері: </w:t>
            </w:r>
          </w:p>
          <w:p w:rsidR="007F190D" w:rsidRPr="000364ED" w:rsidRDefault="00FF5547" w:rsidP="005B2C2F">
            <w:pPr>
              <w:jc w:val="center"/>
              <w:rPr>
                <w:b/>
                <w:sz w:val="20"/>
                <w:szCs w:val="20"/>
                <w:lang w:val="kk-KZ"/>
              </w:rPr>
            </w:pPr>
            <w:r w:rsidRPr="000364ED">
              <w:rPr>
                <w:b/>
                <w:sz w:val="20"/>
                <w:szCs w:val="20"/>
                <w:lang w:val="kk-KZ"/>
              </w:rPr>
              <w:t>GZK</w:t>
            </w:r>
            <w:r w:rsidRPr="000364ED">
              <w:rPr>
                <w:b/>
                <w:sz w:val="20"/>
                <w:szCs w:val="20"/>
                <w:lang w:val="en-US"/>
              </w:rPr>
              <w:t>S</w:t>
            </w:r>
            <w:r w:rsidR="007F190D" w:rsidRPr="000364ED">
              <w:rPr>
                <w:b/>
                <w:sz w:val="20"/>
                <w:szCs w:val="20"/>
                <w:lang w:val="kk-KZ"/>
              </w:rPr>
              <w:t xml:space="preserve">AZh </w:t>
            </w:r>
            <w:r w:rsidR="007F7EC9" w:rsidRPr="000364ED">
              <w:rPr>
                <w:b/>
                <w:sz w:val="20"/>
                <w:szCs w:val="20"/>
                <w:lang w:val="kk-KZ"/>
              </w:rPr>
              <w:t>5307</w:t>
            </w:r>
            <w:r w:rsidR="007F190D" w:rsidRPr="000364ED">
              <w:rPr>
                <w:b/>
                <w:sz w:val="20"/>
                <w:szCs w:val="20"/>
                <w:lang w:val="kk-KZ"/>
              </w:rPr>
              <w:t xml:space="preserve"> 1-0-2-</w:t>
            </w:r>
            <w:r w:rsidR="007F7EC9" w:rsidRPr="000364ED">
              <w:rPr>
                <w:b/>
                <w:sz w:val="20"/>
                <w:szCs w:val="20"/>
                <w:lang w:val="kk-KZ"/>
              </w:rPr>
              <w:t>2</w:t>
            </w:r>
          </w:p>
          <w:p w:rsidR="007F190D" w:rsidRPr="000364ED" w:rsidRDefault="007F190D" w:rsidP="005B2C2F">
            <w:pPr>
              <w:jc w:val="both"/>
              <w:rPr>
                <w:sz w:val="20"/>
                <w:szCs w:val="20"/>
                <w:lang w:val="kk-KZ"/>
              </w:rPr>
            </w:pPr>
            <w:r w:rsidRPr="000364ED">
              <w:rPr>
                <w:b/>
                <w:sz w:val="20"/>
                <w:szCs w:val="20"/>
                <w:lang w:val="kk-KZ"/>
              </w:rPr>
              <w:t>Берілген пәнді оқыту мақсаты</w:t>
            </w:r>
            <w:r w:rsidRPr="000364ED">
              <w:rPr>
                <w:sz w:val="20"/>
                <w:szCs w:val="20"/>
                <w:lang w:val="kk-KZ"/>
              </w:rPr>
              <w:t xml:space="preserve"> деректер қорының құрылымының негізгі теориясын зерттеу, деректермен жасалатын негізгі операциялар, деректерді өңдеу және  іздеуді ұйымдастыру әдісі, тілдік құрылым сипаттамасы және , негізгі деректер </w:t>
            </w:r>
            <w:r w:rsidRPr="000364ED">
              <w:rPr>
                <w:sz w:val="20"/>
                <w:szCs w:val="20"/>
                <w:lang w:val="kk-KZ"/>
              </w:rPr>
              <w:lastRenderedPageBreak/>
              <w:t>моделінің құрылу принциптері және олардың қазіргі деректер қорларын басқару жүйесіндегі қолданылуы.</w:t>
            </w:r>
          </w:p>
          <w:p w:rsidR="007F190D" w:rsidRPr="000364ED" w:rsidRDefault="007F190D" w:rsidP="005B2C2F">
            <w:pPr>
              <w:ind w:firstLine="12"/>
              <w:jc w:val="both"/>
              <w:rPr>
                <w:sz w:val="20"/>
                <w:szCs w:val="20"/>
                <w:lang w:val="kk-KZ"/>
              </w:rPr>
            </w:pPr>
            <w:r w:rsidRPr="000364ED">
              <w:rPr>
                <w:b/>
                <w:sz w:val="20"/>
                <w:szCs w:val="20"/>
                <w:lang w:val="kk-KZ"/>
              </w:rPr>
              <w:t xml:space="preserve">Негізгі бөлімдер мазмұны: </w:t>
            </w:r>
            <w:r w:rsidRPr="000364ED">
              <w:rPr>
                <w:sz w:val="20"/>
                <w:szCs w:val="20"/>
                <w:lang w:val="kk-KZ"/>
              </w:rPr>
              <w:t>Пәні деректер қорының құрылу теориясын, деректер үшін арналған негізгі операцияларды, деректерді іздеу ұйымдастыру және өңдеу әдістерін, деректерді бақылау және оны бейнелеу құрадарының тілін, деректердің негізгі модельдерінің құрылу ұстанымдарын және деректер қорын заманауи басқарудағы қолдануын білуді мақсат етеді.</w:t>
            </w:r>
          </w:p>
          <w:p w:rsidR="007F190D" w:rsidRPr="000364ED" w:rsidRDefault="007F190D" w:rsidP="005B2C2F">
            <w:pPr>
              <w:jc w:val="both"/>
              <w:rPr>
                <w:b/>
                <w:sz w:val="20"/>
                <w:szCs w:val="20"/>
                <w:lang w:val="kk-KZ"/>
              </w:rPr>
            </w:pPr>
            <w:r w:rsidRPr="000364ED">
              <w:rPr>
                <w:rFonts w:ascii="TimesNewRomanPSMT" w:hAnsi="TimesNewRomanPSMT" w:cs="TimesNewRomanPSMT"/>
                <w:b/>
                <w:sz w:val="20"/>
                <w:szCs w:val="20"/>
                <w:lang w:val="kk-KZ"/>
              </w:rPr>
              <w:t xml:space="preserve">Оқыту нәтижелері: </w:t>
            </w:r>
            <w:r w:rsidRPr="000364ED">
              <w:rPr>
                <w:sz w:val="20"/>
                <w:szCs w:val="20"/>
                <w:lang w:val="kk-KZ"/>
              </w:rPr>
              <w:t>Курстегi түбегейлi орын есептер және олардың шапшаң өрлеуi бiздiң заманымызда жағдай жасайтын ақпараттық жүйелердегi қажеттiк тудырған мәселелердiң талқылауына берiледi.</w:t>
            </w:r>
          </w:p>
        </w:tc>
        <w:tc>
          <w:tcPr>
            <w:tcW w:w="1145" w:type="dxa"/>
          </w:tcPr>
          <w:p w:rsidR="007F190D" w:rsidRPr="000364ED" w:rsidRDefault="008F69C7" w:rsidP="00BA5C4E">
            <w:pPr>
              <w:jc w:val="center"/>
              <w:rPr>
                <w:sz w:val="20"/>
                <w:szCs w:val="20"/>
                <w:lang w:val="kk-KZ"/>
              </w:rPr>
            </w:pPr>
            <w:r w:rsidRPr="000364ED">
              <w:rPr>
                <w:sz w:val="20"/>
                <w:szCs w:val="20"/>
                <w:lang w:val="kk-KZ"/>
              </w:rPr>
              <w:lastRenderedPageBreak/>
              <w:t>3/2</w:t>
            </w:r>
          </w:p>
          <w:p w:rsidR="008F69C7" w:rsidRPr="000364ED" w:rsidRDefault="008F69C7" w:rsidP="00BA5C4E">
            <w:pPr>
              <w:jc w:val="center"/>
              <w:rPr>
                <w:sz w:val="20"/>
                <w:szCs w:val="20"/>
                <w:lang w:val="kk-KZ"/>
              </w:rPr>
            </w:pPr>
            <w:r w:rsidRPr="000364ED">
              <w:rPr>
                <w:sz w:val="20"/>
                <w:szCs w:val="20"/>
                <w:lang w:val="kk-KZ"/>
              </w:rPr>
              <w:t>(БП)</w:t>
            </w:r>
          </w:p>
        </w:tc>
        <w:tc>
          <w:tcPr>
            <w:tcW w:w="5742" w:type="dxa"/>
          </w:tcPr>
          <w:p w:rsidR="004E5C7A" w:rsidRPr="000364ED" w:rsidRDefault="004E5C7A" w:rsidP="004E5C7A">
            <w:pPr>
              <w:jc w:val="center"/>
              <w:rPr>
                <w:b/>
                <w:sz w:val="20"/>
                <w:szCs w:val="20"/>
                <w:lang w:val="kk-KZ"/>
              </w:rPr>
            </w:pPr>
            <w:r w:rsidRPr="000364ED">
              <w:rPr>
                <w:b/>
                <w:sz w:val="20"/>
                <w:szCs w:val="20"/>
                <w:lang w:val="kk-KZ"/>
              </w:rPr>
              <w:t>GZAZh 4  модулі</w:t>
            </w:r>
          </w:p>
          <w:p w:rsidR="004E5C7A" w:rsidRPr="000364ED" w:rsidRDefault="004E5C7A" w:rsidP="004E5C7A">
            <w:pPr>
              <w:jc w:val="center"/>
              <w:rPr>
                <w:b/>
                <w:sz w:val="20"/>
                <w:szCs w:val="20"/>
                <w:lang w:val="kk-KZ"/>
              </w:rPr>
            </w:pPr>
            <w:r w:rsidRPr="000364ED">
              <w:rPr>
                <w:b/>
                <w:sz w:val="20"/>
                <w:szCs w:val="20"/>
                <w:lang w:val="kk-KZ"/>
              </w:rPr>
              <w:t>EAZhA 5306 «Экспериментті автоматтандыру жүйесінің архитектурасы» 1-0-1-1</w:t>
            </w:r>
          </w:p>
          <w:p w:rsidR="004E5C7A" w:rsidRPr="000364ED" w:rsidRDefault="004E5C7A" w:rsidP="004E5C7A">
            <w:pPr>
              <w:autoSpaceDE w:val="0"/>
              <w:jc w:val="center"/>
              <w:rPr>
                <w:rFonts w:eastAsia="Arial"/>
                <w:sz w:val="20"/>
                <w:szCs w:val="20"/>
                <w:lang w:val="kk-KZ"/>
              </w:rPr>
            </w:pPr>
            <w:r w:rsidRPr="000364ED">
              <w:rPr>
                <w:b/>
                <w:bCs/>
                <w:sz w:val="20"/>
                <w:szCs w:val="20"/>
                <w:lang w:val="kk-KZ"/>
              </w:rPr>
              <w:t>Пререквизиттері:</w:t>
            </w:r>
            <w:r w:rsidRPr="000364ED">
              <w:rPr>
                <w:sz w:val="20"/>
                <w:szCs w:val="20"/>
                <w:lang w:val="kk-KZ"/>
              </w:rPr>
              <w:t xml:space="preserve"> </w:t>
            </w:r>
            <w:r w:rsidRPr="000364ED">
              <w:rPr>
                <w:rFonts w:eastAsia="Arial"/>
                <w:sz w:val="20"/>
                <w:szCs w:val="20"/>
                <w:lang w:val="kk-KZ"/>
              </w:rPr>
              <w:t xml:space="preserve"> </w:t>
            </w:r>
          </w:p>
          <w:p w:rsidR="004E5C7A" w:rsidRPr="000364ED" w:rsidRDefault="004E5C7A" w:rsidP="004E5C7A">
            <w:pPr>
              <w:autoSpaceDE w:val="0"/>
              <w:autoSpaceDN w:val="0"/>
              <w:adjustRightInd w:val="0"/>
              <w:jc w:val="center"/>
              <w:rPr>
                <w:b/>
                <w:color w:val="FF0000"/>
                <w:sz w:val="20"/>
                <w:szCs w:val="20"/>
                <w:lang w:val="kk-KZ"/>
              </w:rPr>
            </w:pPr>
            <w:r w:rsidRPr="000364ED">
              <w:rPr>
                <w:b/>
                <w:bCs/>
                <w:color w:val="FF0000"/>
                <w:sz w:val="20"/>
                <w:szCs w:val="20"/>
                <w:lang w:val="kk-KZ"/>
              </w:rPr>
              <w:t>TOIP 5301 1-0-2-1</w:t>
            </w:r>
          </w:p>
          <w:p w:rsidR="004E5C7A" w:rsidRPr="000364ED" w:rsidRDefault="004E5C7A" w:rsidP="004E5C7A">
            <w:pPr>
              <w:jc w:val="center"/>
              <w:rPr>
                <w:b/>
                <w:sz w:val="20"/>
                <w:szCs w:val="20"/>
                <w:lang w:val="kk-KZ"/>
              </w:rPr>
            </w:pPr>
            <w:r w:rsidRPr="000364ED">
              <w:rPr>
                <w:b/>
                <w:sz w:val="20"/>
                <w:szCs w:val="20"/>
                <w:lang w:val="kk-KZ"/>
              </w:rPr>
              <w:t xml:space="preserve">Постреквизиттері: </w:t>
            </w:r>
          </w:p>
          <w:p w:rsidR="004E5C7A" w:rsidRPr="000364ED" w:rsidRDefault="004E5C7A" w:rsidP="004E5C7A">
            <w:pPr>
              <w:jc w:val="center"/>
              <w:rPr>
                <w:b/>
                <w:sz w:val="20"/>
                <w:szCs w:val="20"/>
                <w:lang w:val="kk-KZ"/>
              </w:rPr>
            </w:pPr>
            <w:r w:rsidRPr="000364ED">
              <w:rPr>
                <w:b/>
                <w:sz w:val="20"/>
                <w:szCs w:val="20"/>
                <w:lang w:val="kk-KZ"/>
              </w:rPr>
              <w:t>GZK</w:t>
            </w:r>
            <w:r w:rsidR="00FF5547" w:rsidRPr="000364ED">
              <w:rPr>
                <w:b/>
                <w:sz w:val="20"/>
                <w:szCs w:val="20"/>
                <w:lang w:val="en-US"/>
              </w:rPr>
              <w:t>S</w:t>
            </w:r>
            <w:r w:rsidRPr="000364ED">
              <w:rPr>
                <w:b/>
                <w:sz w:val="20"/>
                <w:szCs w:val="20"/>
                <w:lang w:val="kk-KZ"/>
              </w:rPr>
              <w:t xml:space="preserve">AZh </w:t>
            </w:r>
            <w:r w:rsidR="007F7EC9" w:rsidRPr="000364ED">
              <w:rPr>
                <w:b/>
                <w:sz w:val="20"/>
                <w:szCs w:val="20"/>
                <w:lang w:val="kk-KZ"/>
              </w:rPr>
              <w:t>5307</w:t>
            </w:r>
            <w:r w:rsidRPr="000364ED">
              <w:rPr>
                <w:b/>
                <w:sz w:val="20"/>
                <w:szCs w:val="20"/>
                <w:lang w:val="kk-KZ"/>
              </w:rPr>
              <w:t xml:space="preserve"> 1-0-2-</w:t>
            </w:r>
            <w:r w:rsidR="007F7EC9" w:rsidRPr="000364ED">
              <w:rPr>
                <w:b/>
                <w:sz w:val="20"/>
                <w:szCs w:val="20"/>
                <w:lang w:val="kk-KZ"/>
              </w:rPr>
              <w:t>2</w:t>
            </w:r>
          </w:p>
          <w:p w:rsidR="004E5C7A" w:rsidRPr="000364ED" w:rsidRDefault="004E5C7A" w:rsidP="004E5C7A">
            <w:pPr>
              <w:jc w:val="both"/>
              <w:rPr>
                <w:sz w:val="20"/>
                <w:szCs w:val="20"/>
                <w:lang w:val="kk-KZ"/>
              </w:rPr>
            </w:pPr>
            <w:r w:rsidRPr="000364ED">
              <w:rPr>
                <w:b/>
                <w:sz w:val="20"/>
                <w:szCs w:val="20"/>
                <w:lang w:val="kk-KZ"/>
              </w:rPr>
              <w:t>Берілген пәнді оқыту мақсаты</w:t>
            </w:r>
            <w:r w:rsidRPr="000364ED">
              <w:rPr>
                <w:sz w:val="20"/>
                <w:szCs w:val="20"/>
                <w:lang w:val="kk-KZ"/>
              </w:rPr>
              <w:t xml:space="preserve"> деректер қорының құрылымының негізгі теориясын зерттеу, деректермен жасалатын негізгі операциялар, деректерді өңдеу және  іздеуді ұйымдастыру әдісі, тілдік құрылым сипаттамасы және , негізгі </w:t>
            </w:r>
            <w:r w:rsidRPr="000364ED">
              <w:rPr>
                <w:sz w:val="20"/>
                <w:szCs w:val="20"/>
                <w:lang w:val="kk-KZ"/>
              </w:rPr>
              <w:lastRenderedPageBreak/>
              <w:t>деректер моделінің құрылу принциптері және олардың қазіргі деректер қорларын басқару жүйесіндегі қолданылуы.</w:t>
            </w:r>
          </w:p>
          <w:p w:rsidR="004E5C7A" w:rsidRPr="000364ED" w:rsidRDefault="004E5C7A" w:rsidP="004E5C7A">
            <w:pPr>
              <w:ind w:firstLine="12"/>
              <w:jc w:val="both"/>
              <w:rPr>
                <w:sz w:val="20"/>
                <w:szCs w:val="20"/>
                <w:lang w:val="kk-KZ"/>
              </w:rPr>
            </w:pPr>
            <w:r w:rsidRPr="000364ED">
              <w:rPr>
                <w:b/>
                <w:sz w:val="20"/>
                <w:szCs w:val="20"/>
                <w:lang w:val="kk-KZ"/>
              </w:rPr>
              <w:t xml:space="preserve">Негізгі бөлімдер мазмұны: </w:t>
            </w:r>
            <w:r w:rsidRPr="000364ED">
              <w:rPr>
                <w:sz w:val="20"/>
                <w:szCs w:val="20"/>
                <w:lang w:val="kk-KZ"/>
              </w:rPr>
              <w:t>Пәні деректер қорының құрылу теориясын, деректер үшін арналған негізгі операцияларды, деректерді іздеу ұйымдастыру және өңдеу әдістерін, деректерді бақылау және оны бейнелеу құрадарының тілін, деректердің негізгі модельдерінің құрылу ұстанымдарын және деректер қорын заманауи басқарудағы қолдануын білуді мақсат етеді.</w:t>
            </w:r>
          </w:p>
          <w:p w:rsidR="007F190D" w:rsidRPr="000364ED" w:rsidRDefault="004E5C7A" w:rsidP="004E5C7A">
            <w:pPr>
              <w:jc w:val="both"/>
              <w:rPr>
                <w:b/>
                <w:sz w:val="20"/>
                <w:szCs w:val="20"/>
                <w:lang w:val="kk-KZ"/>
              </w:rPr>
            </w:pPr>
            <w:r w:rsidRPr="000364ED">
              <w:rPr>
                <w:rFonts w:ascii="TimesNewRomanPSMT" w:hAnsi="TimesNewRomanPSMT" w:cs="TimesNewRomanPSMT"/>
                <w:b/>
                <w:sz w:val="20"/>
                <w:szCs w:val="20"/>
                <w:lang w:val="kk-KZ"/>
              </w:rPr>
              <w:t xml:space="preserve">Оқыту нәтижелері: </w:t>
            </w:r>
            <w:r w:rsidRPr="000364ED">
              <w:rPr>
                <w:sz w:val="20"/>
                <w:szCs w:val="20"/>
                <w:lang w:val="kk-KZ"/>
              </w:rPr>
              <w:t>Курстегi түбегейлi орын есептер және олардың шапшаң өрлеуi бiздiң заманымызда жағдай жасайтын ақпараттық жүйелердегi қажеттiк тудырған мәселелердiң талқылауына берiледi.</w:t>
            </w:r>
          </w:p>
        </w:tc>
      </w:tr>
      <w:tr w:rsidR="007F190D" w:rsidRPr="00C21538" w:rsidTr="00BA5C4E">
        <w:tc>
          <w:tcPr>
            <w:tcW w:w="674" w:type="dxa"/>
          </w:tcPr>
          <w:p w:rsidR="007F190D" w:rsidRPr="00B954A7" w:rsidRDefault="007F190D" w:rsidP="00BA5C4E">
            <w:pPr>
              <w:jc w:val="center"/>
              <w:rPr>
                <w:sz w:val="20"/>
                <w:szCs w:val="20"/>
              </w:rPr>
            </w:pPr>
            <w:r w:rsidRPr="00B954A7">
              <w:rPr>
                <w:sz w:val="20"/>
                <w:szCs w:val="20"/>
              </w:rPr>
              <w:lastRenderedPageBreak/>
              <w:t>9</w:t>
            </w:r>
          </w:p>
        </w:tc>
        <w:tc>
          <w:tcPr>
            <w:tcW w:w="1276" w:type="dxa"/>
          </w:tcPr>
          <w:p w:rsidR="007F190D" w:rsidRDefault="007F190D" w:rsidP="00BB761E">
            <w:pPr>
              <w:jc w:val="center"/>
              <w:rPr>
                <w:sz w:val="20"/>
                <w:szCs w:val="20"/>
                <w:lang w:val="kk-KZ"/>
              </w:rPr>
            </w:pPr>
            <w:r>
              <w:rPr>
                <w:sz w:val="20"/>
                <w:szCs w:val="20"/>
                <w:lang w:val="kk-KZ"/>
              </w:rPr>
              <w:t>5/3</w:t>
            </w:r>
          </w:p>
          <w:p w:rsidR="007F190D" w:rsidRDefault="007F190D" w:rsidP="00BB761E">
            <w:pPr>
              <w:jc w:val="center"/>
              <w:rPr>
                <w:sz w:val="20"/>
                <w:szCs w:val="20"/>
                <w:lang w:val="kk-KZ"/>
              </w:rPr>
            </w:pPr>
            <w:r>
              <w:rPr>
                <w:sz w:val="20"/>
                <w:szCs w:val="20"/>
                <w:lang w:val="kk-KZ"/>
              </w:rPr>
              <w:t>(БП)</w:t>
            </w:r>
          </w:p>
        </w:tc>
        <w:tc>
          <w:tcPr>
            <w:tcW w:w="5949" w:type="dxa"/>
          </w:tcPr>
          <w:p w:rsidR="007F190D" w:rsidRPr="000364ED" w:rsidRDefault="007F190D" w:rsidP="00BB761E">
            <w:pPr>
              <w:jc w:val="center"/>
              <w:rPr>
                <w:b/>
                <w:sz w:val="20"/>
                <w:szCs w:val="20"/>
                <w:lang w:val="kk-KZ"/>
              </w:rPr>
            </w:pPr>
            <w:r w:rsidRPr="000364ED">
              <w:rPr>
                <w:b/>
                <w:sz w:val="20"/>
                <w:szCs w:val="20"/>
                <w:lang w:val="kk-KZ"/>
              </w:rPr>
              <w:t>GZAZh 4 модулі</w:t>
            </w:r>
          </w:p>
          <w:p w:rsidR="007F190D" w:rsidRPr="000364ED" w:rsidRDefault="00FF5547" w:rsidP="00BB761E">
            <w:pPr>
              <w:jc w:val="center"/>
              <w:rPr>
                <w:b/>
                <w:sz w:val="20"/>
                <w:szCs w:val="20"/>
                <w:lang w:val="kk-KZ"/>
              </w:rPr>
            </w:pPr>
            <w:r w:rsidRPr="000364ED">
              <w:rPr>
                <w:b/>
                <w:sz w:val="20"/>
                <w:szCs w:val="20"/>
                <w:lang w:val="kk-KZ"/>
              </w:rPr>
              <w:t>GZKS</w:t>
            </w:r>
            <w:r w:rsidR="007F190D" w:rsidRPr="000364ED">
              <w:rPr>
                <w:b/>
                <w:sz w:val="20"/>
                <w:szCs w:val="20"/>
                <w:lang w:val="kk-KZ"/>
              </w:rPr>
              <w:t>AZh 5307 «Ғылыми зерттеулер мен кешенді сынақтардың автоматтандырылған жүйелері» 1-0-2-2</w:t>
            </w:r>
          </w:p>
          <w:p w:rsidR="007F190D" w:rsidRPr="000364ED" w:rsidRDefault="007F190D" w:rsidP="00BB761E">
            <w:pPr>
              <w:autoSpaceDE w:val="0"/>
              <w:jc w:val="center"/>
              <w:rPr>
                <w:rFonts w:eastAsia="Arial"/>
                <w:sz w:val="20"/>
                <w:szCs w:val="20"/>
                <w:lang w:val="kk-KZ"/>
              </w:rPr>
            </w:pPr>
            <w:r w:rsidRPr="000364ED">
              <w:rPr>
                <w:b/>
                <w:bCs/>
                <w:sz w:val="20"/>
                <w:szCs w:val="20"/>
                <w:lang w:val="kk-KZ"/>
              </w:rPr>
              <w:t>Пререквизиттері:</w:t>
            </w:r>
            <w:r w:rsidRPr="000364ED">
              <w:rPr>
                <w:sz w:val="20"/>
                <w:szCs w:val="20"/>
                <w:lang w:val="kk-KZ"/>
              </w:rPr>
              <w:t xml:space="preserve"> </w:t>
            </w:r>
            <w:r w:rsidRPr="000364ED">
              <w:rPr>
                <w:rFonts w:eastAsia="Arial"/>
                <w:sz w:val="20"/>
                <w:szCs w:val="20"/>
                <w:lang w:val="kk-KZ"/>
              </w:rPr>
              <w:t xml:space="preserve"> </w:t>
            </w:r>
          </w:p>
          <w:p w:rsidR="007F190D" w:rsidRPr="000364ED" w:rsidRDefault="007F190D" w:rsidP="00BB761E">
            <w:pPr>
              <w:autoSpaceDE w:val="0"/>
              <w:jc w:val="center"/>
              <w:rPr>
                <w:b/>
                <w:bCs/>
                <w:sz w:val="20"/>
                <w:szCs w:val="20"/>
                <w:lang w:val="kk-KZ"/>
              </w:rPr>
            </w:pPr>
            <w:r w:rsidRPr="000364ED">
              <w:rPr>
                <w:b/>
                <w:sz w:val="20"/>
                <w:szCs w:val="20"/>
                <w:lang w:val="kk-KZ"/>
              </w:rPr>
              <w:t>AZhKZT</w:t>
            </w:r>
            <w:r w:rsidRPr="000364ED">
              <w:rPr>
                <w:b/>
                <w:bCs/>
                <w:sz w:val="20"/>
                <w:szCs w:val="20"/>
                <w:lang w:val="kk-KZ"/>
              </w:rPr>
              <w:t xml:space="preserve"> 530</w:t>
            </w:r>
            <w:r w:rsidR="00FF5547" w:rsidRPr="000364ED">
              <w:rPr>
                <w:b/>
                <w:bCs/>
                <w:sz w:val="20"/>
                <w:szCs w:val="20"/>
                <w:lang w:val="en-US"/>
              </w:rPr>
              <w:t>2</w:t>
            </w:r>
            <w:r w:rsidRPr="000364ED">
              <w:rPr>
                <w:b/>
                <w:bCs/>
                <w:sz w:val="20"/>
                <w:szCs w:val="20"/>
                <w:lang w:val="kk-KZ"/>
              </w:rPr>
              <w:t xml:space="preserve"> 1-0-2-2</w:t>
            </w:r>
          </w:p>
          <w:p w:rsidR="007F7EC9" w:rsidRPr="000364ED" w:rsidRDefault="007F190D" w:rsidP="007F7EC9">
            <w:pPr>
              <w:autoSpaceDE w:val="0"/>
              <w:autoSpaceDN w:val="0"/>
              <w:adjustRightInd w:val="0"/>
              <w:jc w:val="center"/>
              <w:rPr>
                <w:b/>
                <w:sz w:val="20"/>
                <w:szCs w:val="20"/>
                <w:lang w:val="kk-KZ"/>
              </w:rPr>
            </w:pPr>
            <w:r w:rsidRPr="000364ED">
              <w:rPr>
                <w:b/>
                <w:sz w:val="20"/>
                <w:szCs w:val="20"/>
                <w:lang w:val="kk-KZ"/>
              </w:rPr>
              <w:t xml:space="preserve">Постреквизиттері: </w:t>
            </w:r>
            <w:r w:rsidR="007F7EC9" w:rsidRPr="000364ED">
              <w:rPr>
                <w:b/>
                <w:sz w:val="20"/>
                <w:szCs w:val="20"/>
                <w:lang w:val="kk-KZ"/>
              </w:rPr>
              <w:t>ZZh</w:t>
            </w:r>
            <w:r w:rsidR="007F7EC9" w:rsidRPr="000364ED">
              <w:rPr>
                <w:b/>
                <w:bCs/>
                <w:sz w:val="20"/>
                <w:szCs w:val="20"/>
                <w:lang w:val="kk-KZ"/>
              </w:rPr>
              <w:t xml:space="preserve"> 530</w:t>
            </w:r>
            <w:r w:rsidR="00FF5547" w:rsidRPr="000364ED">
              <w:rPr>
                <w:b/>
                <w:bCs/>
                <w:sz w:val="20"/>
                <w:szCs w:val="20"/>
                <w:lang w:val="en-US"/>
              </w:rPr>
              <w:t>4</w:t>
            </w:r>
            <w:r w:rsidR="007F7EC9" w:rsidRPr="000364ED">
              <w:rPr>
                <w:b/>
                <w:bCs/>
                <w:sz w:val="20"/>
                <w:szCs w:val="20"/>
                <w:lang w:val="kk-KZ"/>
              </w:rPr>
              <w:t xml:space="preserve"> 1-0-2-2</w:t>
            </w:r>
          </w:p>
          <w:p w:rsidR="007F190D" w:rsidRPr="000364ED" w:rsidRDefault="007F190D" w:rsidP="00BB761E">
            <w:pPr>
              <w:jc w:val="center"/>
              <w:rPr>
                <w:b/>
                <w:sz w:val="20"/>
                <w:szCs w:val="20"/>
                <w:lang w:val="kk-KZ"/>
              </w:rPr>
            </w:pPr>
          </w:p>
          <w:p w:rsidR="007F190D" w:rsidRPr="000364ED" w:rsidRDefault="007F190D" w:rsidP="00BB761E">
            <w:pPr>
              <w:autoSpaceDE w:val="0"/>
              <w:jc w:val="both"/>
              <w:rPr>
                <w:rFonts w:eastAsia="Arial"/>
                <w:sz w:val="20"/>
                <w:szCs w:val="20"/>
                <w:lang w:val="kk-KZ"/>
              </w:rPr>
            </w:pPr>
            <w:r w:rsidRPr="000364ED">
              <w:rPr>
                <w:b/>
                <w:sz w:val="20"/>
                <w:szCs w:val="20"/>
                <w:lang w:val="kk-KZ"/>
              </w:rPr>
              <w:t>Берілген пәнді оқыту мақсаты:</w:t>
            </w:r>
            <w:r w:rsidRPr="000364ED">
              <w:rPr>
                <w:sz w:val="20"/>
                <w:szCs w:val="20"/>
                <w:lang w:val="kk-KZ"/>
              </w:rPr>
              <w:t xml:space="preserve"> </w:t>
            </w:r>
            <w:r w:rsidRPr="000364ED">
              <w:rPr>
                <w:rFonts w:eastAsia="Arial"/>
                <w:sz w:val="20"/>
                <w:szCs w:val="20"/>
                <w:lang w:val="kk-KZ"/>
              </w:rPr>
              <w:t xml:space="preserve">Инженер білім саласын зерттеу және кафедра вузында оқу процессі ақпараттық жүйесінде қолдады. Әр алуандық ғылыми компьютерлік сүйеу формасы және ұжымдастыру қызметі қазіргі университете ашылуы. Анағұрлым орын бір бағытпен есеп пен мәселе талқылайды, яғни компьютерлік технлогия қажеттілігі және біздің уақытта олардың ынталандыру, екпінді алға басуы. </w:t>
            </w:r>
          </w:p>
          <w:p w:rsidR="007F190D" w:rsidRPr="000364ED" w:rsidRDefault="007F190D" w:rsidP="00BB761E">
            <w:pPr>
              <w:autoSpaceDE w:val="0"/>
              <w:jc w:val="both"/>
              <w:rPr>
                <w:rFonts w:eastAsia="Arial"/>
                <w:sz w:val="20"/>
                <w:szCs w:val="20"/>
                <w:lang w:val="kk-KZ"/>
              </w:rPr>
            </w:pPr>
            <w:r w:rsidRPr="000364ED">
              <w:rPr>
                <w:b/>
                <w:sz w:val="20"/>
                <w:szCs w:val="20"/>
                <w:lang w:val="kk-KZ"/>
              </w:rPr>
              <w:t xml:space="preserve">Негізгі бөлімдер мазмұны: </w:t>
            </w:r>
            <w:r w:rsidRPr="000364ED">
              <w:rPr>
                <w:rFonts w:eastAsia="Arial"/>
                <w:sz w:val="20"/>
                <w:szCs w:val="20"/>
                <w:lang w:val="kk-KZ"/>
              </w:rPr>
              <w:t>Қазіргі ақпараттық жүйені білу, ақпараттық технологияның құрылуы,  теориялық аспектілер және тәжіриебелік әдісте білім алуы, қазіргі мәселелер және компьютерлік технологияның дамуы, Өзіміздің тілмен жұмыс істей білу, зерттелген жүйені жетілдіру, тәжірибелік жұмыстарға өз білімін қолдану, тәжірибедегі сұрақтарға әдебиеттерді қолдана отырып жұмыс істеу керек.</w:t>
            </w:r>
          </w:p>
          <w:p w:rsidR="007F190D" w:rsidRPr="000364ED" w:rsidRDefault="007F190D" w:rsidP="00BB761E">
            <w:pPr>
              <w:jc w:val="both"/>
              <w:rPr>
                <w:b/>
                <w:sz w:val="20"/>
                <w:szCs w:val="20"/>
                <w:lang w:val="kk-KZ"/>
              </w:rPr>
            </w:pPr>
            <w:r w:rsidRPr="000364ED">
              <w:rPr>
                <w:rFonts w:ascii="TimesNewRomanPSMT" w:hAnsi="TimesNewRomanPSMT" w:cs="TimesNewRomanPSMT"/>
                <w:b/>
                <w:sz w:val="20"/>
                <w:szCs w:val="20"/>
                <w:lang w:val="kk-KZ"/>
              </w:rPr>
              <w:t xml:space="preserve">Оқыту нәтижелері: </w:t>
            </w:r>
            <w:r w:rsidRPr="000364ED">
              <w:rPr>
                <w:rFonts w:eastAsia="Arial"/>
                <w:sz w:val="20"/>
                <w:szCs w:val="20"/>
                <w:lang w:val="kk-KZ"/>
              </w:rPr>
              <w:t>Жоғарғы оқу орындарында ғылыми мен оқу жұмысында компьютерлік қолдау үшін тәжірибені жүзеге асыру және ерекше олблыстарда  ғылыми қызметкерлер және жоғарғы оқу орындарының оқытушылары иемденуі керек</w:t>
            </w:r>
          </w:p>
        </w:tc>
        <w:tc>
          <w:tcPr>
            <w:tcW w:w="1145" w:type="dxa"/>
          </w:tcPr>
          <w:p w:rsidR="007F190D" w:rsidRPr="000364ED" w:rsidRDefault="007F190D" w:rsidP="00BA5C4E">
            <w:pPr>
              <w:jc w:val="center"/>
              <w:rPr>
                <w:sz w:val="20"/>
                <w:szCs w:val="20"/>
                <w:lang w:val="kk-KZ"/>
              </w:rPr>
            </w:pPr>
            <w:r w:rsidRPr="000364ED">
              <w:rPr>
                <w:sz w:val="20"/>
                <w:szCs w:val="20"/>
                <w:lang w:val="kk-KZ"/>
              </w:rPr>
              <w:t>5/3</w:t>
            </w:r>
          </w:p>
          <w:p w:rsidR="007F190D" w:rsidRPr="000364ED" w:rsidRDefault="007F190D" w:rsidP="00BA5C4E">
            <w:pPr>
              <w:jc w:val="center"/>
              <w:rPr>
                <w:sz w:val="20"/>
                <w:szCs w:val="20"/>
                <w:lang w:val="kk-KZ"/>
              </w:rPr>
            </w:pPr>
            <w:r w:rsidRPr="000364ED">
              <w:rPr>
                <w:sz w:val="20"/>
                <w:szCs w:val="20"/>
                <w:lang w:val="kk-KZ"/>
              </w:rPr>
              <w:t>(БП)</w:t>
            </w:r>
          </w:p>
        </w:tc>
        <w:tc>
          <w:tcPr>
            <w:tcW w:w="5742" w:type="dxa"/>
          </w:tcPr>
          <w:p w:rsidR="007F190D" w:rsidRPr="000364ED" w:rsidRDefault="007F190D" w:rsidP="00391624">
            <w:pPr>
              <w:jc w:val="center"/>
              <w:rPr>
                <w:b/>
                <w:sz w:val="20"/>
                <w:szCs w:val="20"/>
                <w:lang w:val="kk-KZ"/>
              </w:rPr>
            </w:pPr>
            <w:r w:rsidRPr="000364ED">
              <w:rPr>
                <w:b/>
                <w:sz w:val="20"/>
                <w:szCs w:val="20"/>
                <w:lang w:val="kk-KZ"/>
              </w:rPr>
              <w:t>GZAZh 4 модулі</w:t>
            </w:r>
          </w:p>
          <w:p w:rsidR="007F190D" w:rsidRPr="000364ED" w:rsidRDefault="00FF5547" w:rsidP="00391624">
            <w:pPr>
              <w:jc w:val="center"/>
              <w:rPr>
                <w:b/>
                <w:sz w:val="20"/>
                <w:szCs w:val="20"/>
                <w:lang w:val="kk-KZ"/>
              </w:rPr>
            </w:pPr>
            <w:r w:rsidRPr="000364ED">
              <w:rPr>
                <w:b/>
                <w:sz w:val="20"/>
                <w:szCs w:val="20"/>
                <w:lang w:val="kk-KZ"/>
              </w:rPr>
              <w:t>GZKS</w:t>
            </w:r>
            <w:r w:rsidR="008F69C7" w:rsidRPr="000364ED">
              <w:rPr>
                <w:b/>
                <w:sz w:val="20"/>
                <w:szCs w:val="20"/>
                <w:lang w:val="kk-KZ"/>
              </w:rPr>
              <w:t>AZh 5307</w:t>
            </w:r>
            <w:r w:rsidR="007F190D" w:rsidRPr="000364ED">
              <w:rPr>
                <w:b/>
                <w:sz w:val="20"/>
                <w:szCs w:val="20"/>
                <w:lang w:val="kk-KZ"/>
              </w:rPr>
              <w:t xml:space="preserve"> «Ғылыми зерттеулер мен кешенді сынақтардың автоматтандырылған жүйелері» 1-0-2-</w:t>
            </w:r>
            <w:r w:rsidR="008F69C7" w:rsidRPr="000364ED">
              <w:rPr>
                <w:b/>
                <w:sz w:val="20"/>
                <w:szCs w:val="20"/>
                <w:lang w:val="kk-KZ"/>
              </w:rPr>
              <w:t>2</w:t>
            </w:r>
          </w:p>
          <w:p w:rsidR="007F190D" w:rsidRPr="000364ED" w:rsidRDefault="007F190D" w:rsidP="00996A55">
            <w:pPr>
              <w:autoSpaceDE w:val="0"/>
              <w:jc w:val="center"/>
              <w:rPr>
                <w:rFonts w:eastAsia="Arial"/>
                <w:sz w:val="20"/>
                <w:szCs w:val="20"/>
                <w:lang w:val="kk-KZ"/>
              </w:rPr>
            </w:pPr>
            <w:r w:rsidRPr="000364ED">
              <w:rPr>
                <w:b/>
                <w:bCs/>
                <w:sz w:val="20"/>
                <w:szCs w:val="20"/>
                <w:lang w:val="kk-KZ"/>
              </w:rPr>
              <w:t>Пререквизиттері:</w:t>
            </w:r>
            <w:r w:rsidRPr="000364ED">
              <w:rPr>
                <w:sz w:val="20"/>
                <w:szCs w:val="20"/>
                <w:lang w:val="kk-KZ"/>
              </w:rPr>
              <w:t xml:space="preserve"> </w:t>
            </w:r>
            <w:r w:rsidRPr="000364ED">
              <w:rPr>
                <w:rFonts w:eastAsia="Arial"/>
                <w:sz w:val="20"/>
                <w:szCs w:val="20"/>
                <w:lang w:val="kk-KZ"/>
              </w:rPr>
              <w:t xml:space="preserve"> </w:t>
            </w:r>
          </w:p>
          <w:p w:rsidR="007F190D" w:rsidRPr="000364ED" w:rsidRDefault="007F190D" w:rsidP="00996A55">
            <w:pPr>
              <w:jc w:val="center"/>
              <w:rPr>
                <w:b/>
                <w:sz w:val="20"/>
                <w:szCs w:val="20"/>
                <w:lang w:val="kk-KZ"/>
              </w:rPr>
            </w:pPr>
            <w:r w:rsidRPr="000364ED">
              <w:rPr>
                <w:b/>
                <w:sz w:val="20"/>
                <w:szCs w:val="20"/>
                <w:lang w:val="kk-KZ"/>
              </w:rPr>
              <w:t>GZZhA 530</w:t>
            </w:r>
            <w:r w:rsidR="00FF5547" w:rsidRPr="000364ED">
              <w:rPr>
                <w:b/>
                <w:sz w:val="20"/>
                <w:szCs w:val="20"/>
                <w:lang w:val="en-US"/>
              </w:rPr>
              <w:t>5</w:t>
            </w:r>
            <w:r w:rsidRPr="000364ED">
              <w:rPr>
                <w:b/>
                <w:sz w:val="20"/>
                <w:szCs w:val="20"/>
                <w:lang w:val="kk-KZ"/>
              </w:rPr>
              <w:t xml:space="preserve"> </w:t>
            </w:r>
            <w:r w:rsidRPr="000364ED">
              <w:rPr>
                <w:b/>
                <w:bCs/>
                <w:sz w:val="20"/>
                <w:szCs w:val="20"/>
                <w:lang w:val="kk-KZ"/>
              </w:rPr>
              <w:t>1-0-2-2</w:t>
            </w:r>
          </w:p>
          <w:p w:rsidR="007F7EC9" w:rsidRPr="000364ED" w:rsidRDefault="007F190D" w:rsidP="007F7EC9">
            <w:pPr>
              <w:autoSpaceDE w:val="0"/>
              <w:autoSpaceDN w:val="0"/>
              <w:adjustRightInd w:val="0"/>
              <w:jc w:val="center"/>
              <w:rPr>
                <w:b/>
                <w:sz w:val="20"/>
                <w:szCs w:val="20"/>
                <w:lang w:val="kk-KZ"/>
              </w:rPr>
            </w:pPr>
            <w:r w:rsidRPr="000364ED">
              <w:rPr>
                <w:b/>
                <w:sz w:val="20"/>
                <w:szCs w:val="20"/>
                <w:lang w:val="kk-KZ"/>
              </w:rPr>
              <w:t xml:space="preserve">Постреквизиттері: </w:t>
            </w:r>
          </w:p>
          <w:p w:rsidR="007F7EC9" w:rsidRPr="000364ED" w:rsidRDefault="007F7EC9" w:rsidP="007F7EC9">
            <w:pPr>
              <w:autoSpaceDE w:val="0"/>
              <w:autoSpaceDN w:val="0"/>
              <w:adjustRightInd w:val="0"/>
              <w:jc w:val="center"/>
              <w:rPr>
                <w:b/>
                <w:sz w:val="20"/>
                <w:szCs w:val="20"/>
                <w:lang w:val="en-US"/>
              </w:rPr>
            </w:pPr>
            <w:r w:rsidRPr="000364ED">
              <w:rPr>
                <w:b/>
                <w:sz w:val="20"/>
                <w:szCs w:val="20"/>
                <w:lang w:val="kk-KZ"/>
              </w:rPr>
              <w:t>ZZh</w:t>
            </w:r>
            <w:r w:rsidRPr="000364ED">
              <w:rPr>
                <w:b/>
                <w:bCs/>
                <w:sz w:val="20"/>
                <w:szCs w:val="20"/>
                <w:lang w:val="kk-KZ"/>
              </w:rPr>
              <w:t xml:space="preserve"> 530</w:t>
            </w:r>
            <w:r w:rsidR="00067F48" w:rsidRPr="000364ED">
              <w:rPr>
                <w:b/>
                <w:bCs/>
                <w:sz w:val="20"/>
                <w:szCs w:val="20"/>
                <w:lang w:val="en-US"/>
              </w:rPr>
              <w:t>4</w:t>
            </w:r>
            <w:r w:rsidR="00067F48" w:rsidRPr="000364ED">
              <w:rPr>
                <w:b/>
                <w:bCs/>
                <w:sz w:val="20"/>
                <w:szCs w:val="20"/>
                <w:lang w:val="kk-KZ"/>
              </w:rPr>
              <w:t xml:space="preserve"> 1-0-2-</w:t>
            </w:r>
            <w:r w:rsidR="00067F48" w:rsidRPr="000364ED">
              <w:rPr>
                <w:b/>
                <w:bCs/>
                <w:sz w:val="20"/>
                <w:szCs w:val="20"/>
                <w:lang w:val="en-US"/>
              </w:rPr>
              <w:t>1</w:t>
            </w:r>
          </w:p>
          <w:p w:rsidR="007F190D" w:rsidRPr="000364ED" w:rsidRDefault="007F190D" w:rsidP="00996A55">
            <w:pPr>
              <w:jc w:val="center"/>
              <w:rPr>
                <w:b/>
                <w:sz w:val="20"/>
                <w:szCs w:val="20"/>
                <w:lang w:val="kk-KZ"/>
              </w:rPr>
            </w:pPr>
          </w:p>
          <w:p w:rsidR="007F190D" w:rsidRPr="000364ED" w:rsidRDefault="007F190D" w:rsidP="00996A55">
            <w:pPr>
              <w:autoSpaceDE w:val="0"/>
              <w:jc w:val="both"/>
              <w:rPr>
                <w:rFonts w:eastAsia="Arial"/>
                <w:sz w:val="20"/>
                <w:szCs w:val="20"/>
                <w:lang w:val="kk-KZ"/>
              </w:rPr>
            </w:pPr>
            <w:r w:rsidRPr="000364ED">
              <w:rPr>
                <w:b/>
                <w:sz w:val="20"/>
                <w:szCs w:val="20"/>
                <w:lang w:val="kk-KZ"/>
              </w:rPr>
              <w:t>Берілген пәнді оқыту мақсаты:</w:t>
            </w:r>
            <w:r w:rsidRPr="000364ED">
              <w:rPr>
                <w:sz w:val="20"/>
                <w:szCs w:val="20"/>
                <w:lang w:val="kk-KZ"/>
              </w:rPr>
              <w:t xml:space="preserve"> </w:t>
            </w:r>
            <w:r w:rsidRPr="000364ED">
              <w:rPr>
                <w:rFonts w:eastAsia="Arial"/>
                <w:sz w:val="20"/>
                <w:szCs w:val="20"/>
                <w:lang w:val="kk-KZ"/>
              </w:rPr>
              <w:t xml:space="preserve">Инженер білім саласын зерттеу және кафедра вузында оқу процессі ақпараттық жүйесінде қолдады. Әр алуандық ғылыми компьютерлік сүйеу формасы және ұжымдастыру қызметі қазіргі университете ашылуы. Анағұрлым орын бір бағытпен есеп пен мәселе талқылайды, яғни компьютерлік технлогия қажеттілігі және біздің уақытта олардың ынталандыру, екпінді алға басуы. </w:t>
            </w:r>
          </w:p>
          <w:p w:rsidR="007F190D" w:rsidRPr="000364ED" w:rsidRDefault="007F190D" w:rsidP="00996A55">
            <w:pPr>
              <w:autoSpaceDE w:val="0"/>
              <w:jc w:val="both"/>
              <w:rPr>
                <w:rFonts w:eastAsia="Arial"/>
                <w:sz w:val="20"/>
                <w:szCs w:val="20"/>
                <w:lang w:val="kk-KZ"/>
              </w:rPr>
            </w:pPr>
            <w:r w:rsidRPr="000364ED">
              <w:rPr>
                <w:b/>
                <w:sz w:val="20"/>
                <w:szCs w:val="20"/>
                <w:lang w:val="kk-KZ"/>
              </w:rPr>
              <w:t xml:space="preserve">Негізгі бөлімдер мазмұны: </w:t>
            </w:r>
            <w:r w:rsidRPr="000364ED">
              <w:rPr>
                <w:rFonts w:eastAsia="Arial"/>
                <w:sz w:val="20"/>
                <w:szCs w:val="20"/>
                <w:lang w:val="kk-KZ"/>
              </w:rPr>
              <w:t>Қазіргі ақпараттық жүйені білу, ақпараттық технологияның құрылуы,  теориялық аспектілер және тәжіриебелік әдісте білім алуы, қазіргі мәселелер және компьютерлік технологияның дамуы, Өзіміздің тілмен жұмыс істей білу, зерттелген жүйені жетілдіру, тәжірибелік жұмыстарға өз білімін қолдану, тәжірибедегі сұрақтарға әдебиеттерді қолдана отырып жұмыс істеу керек.</w:t>
            </w:r>
          </w:p>
          <w:p w:rsidR="007F190D" w:rsidRPr="000364ED" w:rsidRDefault="007F190D" w:rsidP="00996A55">
            <w:pPr>
              <w:jc w:val="both"/>
              <w:rPr>
                <w:b/>
                <w:sz w:val="20"/>
                <w:szCs w:val="20"/>
                <w:lang w:val="kk-KZ"/>
              </w:rPr>
            </w:pPr>
            <w:r w:rsidRPr="000364ED">
              <w:rPr>
                <w:rFonts w:ascii="TimesNewRomanPSMT" w:hAnsi="TimesNewRomanPSMT" w:cs="TimesNewRomanPSMT"/>
                <w:b/>
                <w:sz w:val="20"/>
                <w:szCs w:val="20"/>
                <w:lang w:val="kk-KZ"/>
              </w:rPr>
              <w:t xml:space="preserve">Оқыту нәтижелері: </w:t>
            </w:r>
            <w:r w:rsidRPr="000364ED">
              <w:rPr>
                <w:rFonts w:eastAsia="Arial"/>
                <w:sz w:val="20"/>
                <w:szCs w:val="20"/>
                <w:lang w:val="kk-KZ"/>
              </w:rPr>
              <w:t>Жоғарғы оқу орындарында ғылыми мен оқу жұмысында компьютерлік қолдау үшін тәжірибені жүзеге асыру және ерекше олблыстарда  ғылыми қызметкерлер және жоғарғы оқу орындарының оқытушылары иемденуі керек</w:t>
            </w:r>
          </w:p>
        </w:tc>
      </w:tr>
      <w:tr w:rsidR="007F190D" w:rsidRPr="00C21538" w:rsidTr="00BA5C4E">
        <w:tc>
          <w:tcPr>
            <w:tcW w:w="674" w:type="dxa"/>
          </w:tcPr>
          <w:p w:rsidR="007F190D" w:rsidRPr="004E5C7A" w:rsidRDefault="007F190D" w:rsidP="00BA5C4E">
            <w:pPr>
              <w:jc w:val="center"/>
              <w:rPr>
                <w:sz w:val="20"/>
                <w:szCs w:val="20"/>
                <w:lang w:val="kk-KZ"/>
              </w:rPr>
            </w:pPr>
          </w:p>
        </w:tc>
        <w:tc>
          <w:tcPr>
            <w:tcW w:w="1276" w:type="dxa"/>
          </w:tcPr>
          <w:p w:rsidR="007F190D" w:rsidRDefault="00067F48" w:rsidP="00BB761E">
            <w:pPr>
              <w:jc w:val="center"/>
              <w:rPr>
                <w:sz w:val="20"/>
                <w:szCs w:val="20"/>
                <w:lang w:val="en-US"/>
              </w:rPr>
            </w:pPr>
            <w:r>
              <w:rPr>
                <w:sz w:val="20"/>
                <w:szCs w:val="20"/>
                <w:lang w:val="en-US"/>
              </w:rPr>
              <w:t>5/3</w:t>
            </w:r>
          </w:p>
          <w:p w:rsidR="00067F48" w:rsidRPr="00067F48" w:rsidRDefault="00067F48" w:rsidP="00BB761E">
            <w:pPr>
              <w:jc w:val="center"/>
              <w:rPr>
                <w:sz w:val="20"/>
                <w:szCs w:val="20"/>
                <w:lang w:val="en-US"/>
              </w:rPr>
            </w:pPr>
            <w:r>
              <w:rPr>
                <w:sz w:val="20"/>
                <w:szCs w:val="20"/>
                <w:lang w:val="en-US"/>
              </w:rPr>
              <w:t>(</w:t>
            </w:r>
            <w:r>
              <w:rPr>
                <w:sz w:val="20"/>
                <w:szCs w:val="20"/>
              </w:rPr>
              <w:t>БП</w:t>
            </w:r>
            <w:r>
              <w:rPr>
                <w:sz w:val="20"/>
                <w:szCs w:val="20"/>
                <w:lang w:val="en-US"/>
              </w:rPr>
              <w:t>)</w:t>
            </w:r>
          </w:p>
        </w:tc>
        <w:tc>
          <w:tcPr>
            <w:tcW w:w="5949" w:type="dxa"/>
          </w:tcPr>
          <w:p w:rsidR="007F190D" w:rsidRPr="000364ED" w:rsidRDefault="007F190D" w:rsidP="007F190D">
            <w:pPr>
              <w:jc w:val="center"/>
              <w:rPr>
                <w:b/>
                <w:sz w:val="20"/>
                <w:szCs w:val="20"/>
                <w:lang w:val="kk-KZ"/>
              </w:rPr>
            </w:pPr>
            <w:r w:rsidRPr="000364ED">
              <w:rPr>
                <w:b/>
                <w:sz w:val="20"/>
                <w:szCs w:val="20"/>
                <w:lang w:val="kk-KZ"/>
              </w:rPr>
              <w:t>AUMDB 5 модулі</w:t>
            </w:r>
          </w:p>
          <w:p w:rsidR="007F190D" w:rsidRPr="000364ED" w:rsidRDefault="00067F48" w:rsidP="00BB761E">
            <w:pPr>
              <w:jc w:val="center"/>
              <w:rPr>
                <w:b/>
                <w:sz w:val="20"/>
                <w:szCs w:val="20"/>
                <w:lang w:val="kk-KZ"/>
              </w:rPr>
            </w:pPr>
            <w:r w:rsidRPr="000364ED">
              <w:rPr>
                <w:b/>
                <w:sz w:val="20"/>
                <w:szCs w:val="20"/>
                <w:lang w:val="kk-KZ"/>
              </w:rPr>
              <w:t>ATK 5</w:t>
            </w:r>
            <w:r w:rsidRPr="000364ED">
              <w:rPr>
                <w:b/>
                <w:sz w:val="20"/>
                <w:szCs w:val="20"/>
                <w:lang w:val="en-US"/>
              </w:rPr>
              <w:t>3</w:t>
            </w:r>
            <w:r w:rsidR="007F190D" w:rsidRPr="000364ED">
              <w:rPr>
                <w:b/>
                <w:sz w:val="20"/>
                <w:szCs w:val="20"/>
                <w:lang w:val="kk-KZ"/>
              </w:rPr>
              <w:t>08 «Ақпараттық технологиялар қауіпсіздігі» 1-0-2-</w:t>
            </w:r>
            <w:r w:rsidRPr="000364ED">
              <w:rPr>
                <w:b/>
                <w:sz w:val="20"/>
                <w:szCs w:val="20"/>
                <w:lang w:val="kk-KZ"/>
              </w:rPr>
              <w:t>1</w:t>
            </w:r>
          </w:p>
          <w:p w:rsidR="002A3F0D" w:rsidRPr="000364ED" w:rsidRDefault="007F7EC9" w:rsidP="00BB761E">
            <w:pPr>
              <w:jc w:val="center"/>
              <w:rPr>
                <w:b/>
                <w:sz w:val="20"/>
                <w:szCs w:val="20"/>
                <w:lang w:val="kk-KZ"/>
              </w:rPr>
            </w:pPr>
            <w:r w:rsidRPr="000364ED">
              <w:rPr>
                <w:b/>
                <w:sz w:val="20"/>
                <w:szCs w:val="20"/>
                <w:lang w:val="kk-KZ"/>
              </w:rPr>
              <w:t>Пререквизиттері:</w:t>
            </w:r>
          </w:p>
          <w:p w:rsidR="007F7EC9" w:rsidRPr="000364ED" w:rsidRDefault="007F7EC9" w:rsidP="007F7EC9">
            <w:pPr>
              <w:jc w:val="center"/>
              <w:rPr>
                <w:b/>
                <w:sz w:val="20"/>
                <w:szCs w:val="20"/>
                <w:lang w:val="kk-KZ"/>
              </w:rPr>
            </w:pPr>
            <w:r w:rsidRPr="000364ED">
              <w:rPr>
                <w:b/>
                <w:sz w:val="20"/>
                <w:szCs w:val="20"/>
                <w:lang w:val="kk-KZ"/>
              </w:rPr>
              <w:t>AUMT 5309 1-0-2-1</w:t>
            </w:r>
          </w:p>
          <w:p w:rsidR="007F7EC9" w:rsidRPr="000364ED" w:rsidRDefault="007F7EC9" w:rsidP="00BB761E">
            <w:pPr>
              <w:jc w:val="center"/>
              <w:rPr>
                <w:b/>
                <w:sz w:val="20"/>
                <w:szCs w:val="20"/>
                <w:lang w:val="kk-KZ"/>
              </w:rPr>
            </w:pPr>
            <w:r w:rsidRPr="000364ED">
              <w:rPr>
                <w:b/>
                <w:sz w:val="20"/>
                <w:szCs w:val="20"/>
                <w:lang w:val="kk-KZ"/>
              </w:rPr>
              <w:t>Постреквизиттері:</w:t>
            </w:r>
          </w:p>
          <w:p w:rsidR="007F7EC9" w:rsidRPr="000364ED" w:rsidRDefault="007F7EC9" w:rsidP="007F7EC9">
            <w:pPr>
              <w:autoSpaceDE w:val="0"/>
              <w:autoSpaceDN w:val="0"/>
              <w:adjustRightInd w:val="0"/>
              <w:jc w:val="center"/>
              <w:rPr>
                <w:b/>
                <w:bCs/>
                <w:color w:val="FF0000"/>
                <w:sz w:val="20"/>
                <w:szCs w:val="20"/>
                <w:lang w:val="kk-KZ"/>
              </w:rPr>
            </w:pPr>
            <w:r w:rsidRPr="000364ED">
              <w:rPr>
                <w:b/>
                <w:bCs/>
                <w:color w:val="FF0000"/>
                <w:sz w:val="20"/>
                <w:szCs w:val="20"/>
                <w:lang w:val="kk-KZ"/>
              </w:rPr>
              <w:t>EIRM 6402</w:t>
            </w:r>
          </w:p>
          <w:p w:rsidR="002A3F0D" w:rsidRPr="000364ED" w:rsidRDefault="002A3F0D" w:rsidP="002A3F0D">
            <w:pPr>
              <w:keepNext/>
              <w:keepLines/>
              <w:autoSpaceDE w:val="0"/>
              <w:autoSpaceDN w:val="0"/>
              <w:jc w:val="both"/>
              <w:rPr>
                <w:kern w:val="28"/>
                <w:sz w:val="20"/>
                <w:szCs w:val="20"/>
                <w:lang w:val="kk-KZ"/>
              </w:rPr>
            </w:pPr>
            <w:r w:rsidRPr="000364ED">
              <w:rPr>
                <w:b/>
                <w:sz w:val="20"/>
                <w:szCs w:val="20"/>
                <w:lang w:val="kk-KZ"/>
              </w:rPr>
              <w:lastRenderedPageBreak/>
              <w:t xml:space="preserve">Берілген пәнді оқыту мақсаты: </w:t>
            </w:r>
            <w:r w:rsidRPr="000364ED">
              <w:rPr>
                <w:sz w:val="20"/>
                <w:szCs w:val="20"/>
                <w:lang w:val="kk-KZ"/>
              </w:rPr>
              <w:t>Тәртіп ақпараттық технологияның"  "қауіпсіздігі әзірлеу  мақсатпен магистранттарды тиімді игерушілікке ғылыми зертте- автоматталған жүйесінің келешек практикалық қызметінде қояды</w:t>
            </w:r>
            <w:r w:rsidRPr="000364ED">
              <w:rPr>
                <w:kern w:val="28"/>
                <w:sz w:val="20"/>
                <w:szCs w:val="20"/>
                <w:lang w:val="kk-KZ"/>
              </w:rPr>
              <w:t>.</w:t>
            </w:r>
          </w:p>
          <w:p w:rsidR="002A3F0D" w:rsidRPr="000364ED" w:rsidRDefault="002A3F0D" w:rsidP="002A3F0D">
            <w:pPr>
              <w:jc w:val="both"/>
              <w:rPr>
                <w:rFonts w:ascii="TimesNewRomanPSMT" w:hAnsi="TimesNewRomanPSMT" w:cs="TimesNewRomanPSMT"/>
                <w:sz w:val="20"/>
                <w:szCs w:val="20"/>
                <w:lang w:val="kk-KZ"/>
              </w:rPr>
            </w:pPr>
            <w:r w:rsidRPr="000364ED">
              <w:rPr>
                <w:b/>
                <w:sz w:val="20"/>
                <w:szCs w:val="20"/>
                <w:lang w:val="kk-KZ"/>
              </w:rPr>
              <w:t xml:space="preserve">Негізгі бөлімдер мазмұны: </w:t>
            </w:r>
            <w:r w:rsidRPr="000364ED">
              <w:rPr>
                <w:sz w:val="20"/>
                <w:szCs w:val="20"/>
                <w:lang w:val="kk-KZ"/>
              </w:rPr>
              <w:t>Жоғары оқу орнымда тәртіптің нәтижесінің иеленушілік магистранттармен құзырлармен оқытушылық жұмыстың орындалуы үшін қажетті арада болып табылады.</w:t>
            </w:r>
          </w:p>
          <w:p w:rsidR="007F190D" w:rsidRPr="000364ED" w:rsidRDefault="002A3F0D" w:rsidP="002A3F0D">
            <w:pPr>
              <w:jc w:val="both"/>
              <w:rPr>
                <w:b/>
                <w:sz w:val="20"/>
                <w:szCs w:val="20"/>
                <w:lang w:val="kk-KZ"/>
              </w:rPr>
            </w:pPr>
            <w:r w:rsidRPr="000364ED">
              <w:rPr>
                <w:rFonts w:ascii="TimesNewRomanPSMT" w:hAnsi="TimesNewRomanPSMT" w:cs="TimesNewRomanPSMT"/>
                <w:b/>
                <w:sz w:val="20"/>
                <w:szCs w:val="20"/>
                <w:lang w:val="kk-KZ"/>
              </w:rPr>
              <w:t xml:space="preserve">Оқыту нәтижелері: </w:t>
            </w:r>
            <w:r w:rsidRPr="000364ED">
              <w:rPr>
                <w:sz w:val="20"/>
                <w:szCs w:val="20"/>
                <w:lang w:val="kk-KZ"/>
              </w:rPr>
              <w:t>Курстегi түбегейлi орын есептер және олардың шапшаң өрлеуi бiздiң заманымызда жағдай жасайтын ақпараттық жүйелердегi қажеттiк тудырған мәселелердiң талқылауына берiледi.</w:t>
            </w:r>
          </w:p>
        </w:tc>
        <w:tc>
          <w:tcPr>
            <w:tcW w:w="1145" w:type="dxa"/>
          </w:tcPr>
          <w:p w:rsidR="007F190D" w:rsidRPr="000364ED" w:rsidRDefault="008F69C7" w:rsidP="00BA5C4E">
            <w:pPr>
              <w:jc w:val="center"/>
              <w:rPr>
                <w:sz w:val="20"/>
                <w:szCs w:val="20"/>
                <w:lang w:val="kk-KZ"/>
              </w:rPr>
            </w:pPr>
            <w:r w:rsidRPr="000364ED">
              <w:rPr>
                <w:sz w:val="20"/>
                <w:szCs w:val="20"/>
                <w:lang w:val="kk-KZ"/>
              </w:rPr>
              <w:lastRenderedPageBreak/>
              <w:t>5/3</w:t>
            </w:r>
          </w:p>
          <w:p w:rsidR="008F69C7" w:rsidRPr="000364ED" w:rsidRDefault="008F69C7" w:rsidP="00BA5C4E">
            <w:pPr>
              <w:jc w:val="center"/>
              <w:rPr>
                <w:sz w:val="20"/>
                <w:szCs w:val="20"/>
                <w:lang w:val="kk-KZ"/>
              </w:rPr>
            </w:pPr>
            <w:r w:rsidRPr="000364ED">
              <w:rPr>
                <w:sz w:val="20"/>
                <w:szCs w:val="20"/>
                <w:lang w:val="kk-KZ"/>
              </w:rPr>
              <w:t>(БП)</w:t>
            </w:r>
          </w:p>
        </w:tc>
        <w:tc>
          <w:tcPr>
            <w:tcW w:w="5742" w:type="dxa"/>
          </w:tcPr>
          <w:p w:rsidR="007F190D" w:rsidRPr="000364ED" w:rsidRDefault="008F69C7" w:rsidP="00391624">
            <w:pPr>
              <w:jc w:val="center"/>
              <w:rPr>
                <w:b/>
                <w:sz w:val="20"/>
                <w:szCs w:val="20"/>
                <w:lang w:val="kk-KZ"/>
              </w:rPr>
            </w:pPr>
            <w:r w:rsidRPr="000364ED">
              <w:rPr>
                <w:b/>
                <w:sz w:val="20"/>
                <w:szCs w:val="20"/>
                <w:lang w:val="kk-KZ"/>
              </w:rPr>
              <w:t>BBAZh 5</w:t>
            </w:r>
          </w:p>
          <w:p w:rsidR="008F69C7" w:rsidRPr="000364ED" w:rsidRDefault="00A84379" w:rsidP="00391624">
            <w:pPr>
              <w:jc w:val="center"/>
              <w:rPr>
                <w:b/>
                <w:sz w:val="20"/>
                <w:szCs w:val="20"/>
                <w:lang w:val="kk-KZ"/>
              </w:rPr>
            </w:pPr>
            <w:r w:rsidRPr="000364ED">
              <w:rPr>
                <w:b/>
                <w:sz w:val="20"/>
                <w:szCs w:val="20"/>
                <w:lang w:val="kk-KZ"/>
              </w:rPr>
              <w:t>AZhKZT</w:t>
            </w:r>
            <w:r w:rsidR="008F69C7" w:rsidRPr="000364ED">
              <w:rPr>
                <w:b/>
                <w:sz w:val="20"/>
                <w:szCs w:val="20"/>
                <w:lang w:val="kk-KZ"/>
              </w:rPr>
              <w:t xml:space="preserve"> 5308 «</w:t>
            </w:r>
            <w:r w:rsidRPr="000364ED">
              <w:rPr>
                <w:b/>
                <w:sz w:val="20"/>
                <w:szCs w:val="20"/>
                <w:lang w:val="kk-KZ"/>
              </w:rPr>
              <w:t>Ақпараттық жүйелерді құрудың заманауи технологиялары</w:t>
            </w:r>
            <w:r w:rsidR="008F69C7" w:rsidRPr="000364ED">
              <w:rPr>
                <w:b/>
                <w:sz w:val="20"/>
                <w:szCs w:val="20"/>
                <w:lang w:val="kk-KZ"/>
              </w:rPr>
              <w:t>»</w:t>
            </w:r>
          </w:p>
          <w:p w:rsidR="008F69C7" w:rsidRPr="000364ED" w:rsidRDefault="008F69C7" w:rsidP="00391624">
            <w:pPr>
              <w:jc w:val="center"/>
              <w:rPr>
                <w:b/>
                <w:sz w:val="20"/>
                <w:szCs w:val="20"/>
                <w:lang w:val="kk-KZ"/>
              </w:rPr>
            </w:pPr>
            <w:r w:rsidRPr="000364ED">
              <w:rPr>
                <w:b/>
                <w:sz w:val="20"/>
                <w:szCs w:val="20"/>
                <w:lang w:val="kk-KZ"/>
              </w:rPr>
              <w:t>1-0-2-1</w:t>
            </w:r>
          </w:p>
          <w:p w:rsidR="007F7EC9" w:rsidRPr="000364ED" w:rsidRDefault="008F69C7" w:rsidP="008F69C7">
            <w:pPr>
              <w:jc w:val="center"/>
              <w:rPr>
                <w:b/>
                <w:bCs/>
                <w:sz w:val="20"/>
                <w:szCs w:val="20"/>
                <w:lang w:val="kk-KZ"/>
              </w:rPr>
            </w:pPr>
            <w:r w:rsidRPr="000364ED">
              <w:rPr>
                <w:b/>
                <w:bCs/>
                <w:sz w:val="20"/>
                <w:szCs w:val="20"/>
                <w:lang w:val="kk-KZ"/>
              </w:rPr>
              <w:t xml:space="preserve">Пререквизиттері: </w:t>
            </w:r>
          </w:p>
          <w:p w:rsidR="008F69C7" w:rsidRPr="000364ED" w:rsidRDefault="008F69C7" w:rsidP="008F69C7">
            <w:pPr>
              <w:jc w:val="center"/>
              <w:rPr>
                <w:b/>
                <w:sz w:val="20"/>
                <w:szCs w:val="20"/>
                <w:lang w:val="kk-KZ"/>
              </w:rPr>
            </w:pPr>
            <w:r w:rsidRPr="000364ED">
              <w:rPr>
                <w:b/>
                <w:sz w:val="20"/>
                <w:szCs w:val="20"/>
                <w:lang w:val="kk-KZ"/>
              </w:rPr>
              <w:t>BBZh 5</w:t>
            </w:r>
            <w:r w:rsidR="007F7EC9" w:rsidRPr="000364ED">
              <w:rPr>
                <w:b/>
                <w:sz w:val="20"/>
                <w:szCs w:val="20"/>
                <w:lang w:val="kk-KZ"/>
              </w:rPr>
              <w:t>3</w:t>
            </w:r>
            <w:r w:rsidRPr="000364ED">
              <w:rPr>
                <w:b/>
                <w:sz w:val="20"/>
                <w:szCs w:val="20"/>
                <w:lang w:val="kk-KZ"/>
              </w:rPr>
              <w:t xml:space="preserve">09 </w:t>
            </w:r>
            <w:r w:rsidRPr="000364ED">
              <w:rPr>
                <w:b/>
                <w:bCs/>
                <w:sz w:val="20"/>
                <w:szCs w:val="20"/>
                <w:lang w:val="kk-KZ"/>
              </w:rPr>
              <w:t xml:space="preserve"> 1-0-2-2</w:t>
            </w:r>
          </w:p>
          <w:p w:rsidR="007F7EC9" w:rsidRPr="000364ED" w:rsidRDefault="008F69C7" w:rsidP="008F69C7">
            <w:pPr>
              <w:autoSpaceDE w:val="0"/>
              <w:autoSpaceDN w:val="0"/>
              <w:adjustRightInd w:val="0"/>
              <w:jc w:val="center"/>
              <w:rPr>
                <w:b/>
                <w:bCs/>
                <w:sz w:val="20"/>
                <w:szCs w:val="20"/>
                <w:lang w:val="kk-KZ"/>
              </w:rPr>
            </w:pPr>
            <w:r w:rsidRPr="000364ED">
              <w:rPr>
                <w:b/>
                <w:bCs/>
                <w:sz w:val="20"/>
                <w:szCs w:val="20"/>
                <w:lang w:val="kk-KZ"/>
              </w:rPr>
              <w:lastRenderedPageBreak/>
              <w:t xml:space="preserve">Постреквизиттері: </w:t>
            </w:r>
          </w:p>
          <w:p w:rsidR="008F69C7" w:rsidRPr="000364ED" w:rsidRDefault="008F69C7" w:rsidP="008F69C7">
            <w:pPr>
              <w:autoSpaceDE w:val="0"/>
              <w:autoSpaceDN w:val="0"/>
              <w:adjustRightInd w:val="0"/>
              <w:jc w:val="center"/>
              <w:rPr>
                <w:b/>
                <w:bCs/>
                <w:sz w:val="20"/>
                <w:szCs w:val="20"/>
                <w:lang w:val="en-US"/>
              </w:rPr>
            </w:pPr>
            <w:r w:rsidRPr="000364ED">
              <w:rPr>
                <w:b/>
                <w:sz w:val="20"/>
                <w:szCs w:val="20"/>
                <w:lang w:val="kk-KZ"/>
              </w:rPr>
              <w:t xml:space="preserve">GZKCAZh  </w:t>
            </w:r>
            <w:r w:rsidR="00A84379" w:rsidRPr="000364ED">
              <w:rPr>
                <w:b/>
                <w:sz w:val="20"/>
                <w:szCs w:val="20"/>
                <w:lang w:val="en-US"/>
              </w:rPr>
              <w:t>5</w:t>
            </w:r>
            <w:r w:rsidR="00A84379" w:rsidRPr="000364ED">
              <w:rPr>
                <w:b/>
                <w:sz w:val="20"/>
                <w:szCs w:val="20"/>
                <w:lang w:val="kk-KZ"/>
              </w:rPr>
              <w:t>30</w:t>
            </w:r>
            <w:r w:rsidR="00A84379" w:rsidRPr="000364ED">
              <w:rPr>
                <w:b/>
                <w:sz w:val="20"/>
                <w:szCs w:val="20"/>
                <w:lang w:val="en-US"/>
              </w:rPr>
              <w:t>7</w:t>
            </w:r>
            <w:r w:rsidR="00A84379" w:rsidRPr="000364ED">
              <w:rPr>
                <w:b/>
                <w:sz w:val="20"/>
                <w:szCs w:val="20"/>
                <w:lang w:val="kk-KZ"/>
              </w:rPr>
              <w:t xml:space="preserve"> 1-0-2-</w:t>
            </w:r>
            <w:r w:rsidR="00A84379" w:rsidRPr="000364ED">
              <w:rPr>
                <w:b/>
                <w:sz w:val="20"/>
                <w:szCs w:val="20"/>
                <w:lang w:val="en-US"/>
              </w:rPr>
              <w:t>2</w:t>
            </w:r>
          </w:p>
          <w:p w:rsidR="008F69C7" w:rsidRPr="000364ED" w:rsidRDefault="008F69C7" w:rsidP="008F69C7">
            <w:pPr>
              <w:jc w:val="both"/>
              <w:rPr>
                <w:sz w:val="20"/>
                <w:szCs w:val="20"/>
                <w:lang w:val="kk-KZ"/>
              </w:rPr>
            </w:pPr>
            <w:r w:rsidRPr="000364ED">
              <w:rPr>
                <w:b/>
                <w:sz w:val="20"/>
                <w:szCs w:val="20"/>
                <w:lang w:val="kk-KZ"/>
              </w:rPr>
              <w:t>Берілген пәнді оқыту мақсаты</w:t>
            </w:r>
            <w:r w:rsidRPr="000364ED">
              <w:rPr>
                <w:sz w:val="20"/>
                <w:szCs w:val="20"/>
                <w:lang w:val="kk-KZ"/>
              </w:rPr>
              <w:t xml:space="preserve"> «АЖ-де білімдердің ұсынылуы» пәні </w:t>
            </w:r>
            <w:r w:rsidRPr="000364ED">
              <w:rPr>
                <w:iCs/>
                <w:sz w:val="20"/>
                <w:szCs w:val="20"/>
                <w:lang w:val="kk-KZ"/>
              </w:rPr>
              <w:t>деректер базасын жобалау кезінде  терең теориялық мәлімет пен тәжірибе беру</w:t>
            </w:r>
            <w:r w:rsidRPr="000364ED">
              <w:rPr>
                <w:sz w:val="20"/>
                <w:szCs w:val="20"/>
                <w:lang w:val="kk-KZ"/>
              </w:rPr>
              <w:t xml:space="preserve"> мақсатын алға қояды.</w:t>
            </w:r>
          </w:p>
          <w:p w:rsidR="008F69C7" w:rsidRPr="000364ED" w:rsidRDefault="008F69C7" w:rsidP="008F69C7">
            <w:pPr>
              <w:autoSpaceDE w:val="0"/>
              <w:jc w:val="both"/>
              <w:rPr>
                <w:rFonts w:eastAsia="Arial"/>
                <w:sz w:val="20"/>
                <w:szCs w:val="20"/>
                <w:lang w:val="kk-KZ"/>
              </w:rPr>
            </w:pPr>
            <w:r w:rsidRPr="000364ED">
              <w:rPr>
                <w:b/>
                <w:sz w:val="20"/>
                <w:szCs w:val="20"/>
                <w:lang w:val="kk-KZ"/>
              </w:rPr>
              <w:t xml:space="preserve">Негізгі бөлімдер мазмұны: </w:t>
            </w:r>
            <w:r w:rsidRPr="000364ED">
              <w:rPr>
                <w:rFonts w:eastAsia="Arial"/>
                <w:sz w:val="20"/>
                <w:szCs w:val="20"/>
                <w:lang w:val="kk-KZ"/>
              </w:rPr>
              <w:t>Өзіміздің тілмен жұмыс істей білу, зерттелген жүйені жетілдіру, тәжірибелік жұмыстарға өз білімін қолдану, тәжірибедегі сұрақтарға әдебиеттерді қолдана отырып жұмыс істеу керек.</w:t>
            </w:r>
          </w:p>
          <w:p w:rsidR="008F69C7" w:rsidRPr="000364ED" w:rsidRDefault="008F69C7" w:rsidP="008F69C7">
            <w:pPr>
              <w:jc w:val="both"/>
              <w:rPr>
                <w:b/>
                <w:sz w:val="20"/>
                <w:szCs w:val="20"/>
                <w:lang w:val="kk-KZ"/>
              </w:rPr>
            </w:pPr>
            <w:r w:rsidRPr="000364ED">
              <w:rPr>
                <w:rFonts w:ascii="TimesNewRomanPSMT" w:hAnsi="TimesNewRomanPSMT" w:cs="TimesNewRomanPSMT"/>
                <w:b/>
                <w:sz w:val="20"/>
                <w:szCs w:val="20"/>
                <w:lang w:val="kk-KZ"/>
              </w:rPr>
              <w:t xml:space="preserve">Оқыту нәтижелері: </w:t>
            </w:r>
            <w:r w:rsidRPr="000364ED">
              <w:rPr>
                <w:rFonts w:eastAsia="Arial"/>
                <w:sz w:val="20"/>
                <w:szCs w:val="20"/>
                <w:lang w:val="kk-KZ"/>
              </w:rPr>
              <w:t>Жоғарғы оқу орындарында ғылыми мен оқу жұмысында компьютерлік қолдау үшін тәжірибені жүзеге асыру және ерекше олблыстарда  ғылыми қызметкерлер және жоғарғы оқу орындарының оқытушылары иемденуі керек</w:t>
            </w:r>
          </w:p>
        </w:tc>
      </w:tr>
      <w:tr w:rsidR="007F190D" w:rsidRPr="00C21538" w:rsidTr="00BA5C4E">
        <w:tc>
          <w:tcPr>
            <w:tcW w:w="674" w:type="dxa"/>
          </w:tcPr>
          <w:p w:rsidR="007F190D" w:rsidRPr="00B954A7" w:rsidRDefault="007F190D" w:rsidP="00BA5C4E">
            <w:pPr>
              <w:jc w:val="center"/>
              <w:rPr>
                <w:sz w:val="20"/>
                <w:szCs w:val="20"/>
              </w:rPr>
            </w:pPr>
            <w:r w:rsidRPr="00B954A7">
              <w:rPr>
                <w:sz w:val="20"/>
                <w:szCs w:val="20"/>
              </w:rPr>
              <w:lastRenderedPageBreak/>
              <w:t>10</w:t>
            </w:r>
          </w:p>
        </w:tc>
        <w:tc>
          <w:tcPr>
            <w:tcW w:w="1276" w:type="dxa"/>
          </w:tcPr>
          <w:p w:rsidR="007F190D" w:rsidRDefault="002A3F0D" w:rsidP="00BA5C4E">
            <w:pPr>
              <w:jc w:val="center"/>
              <w:rPr>
                <w:sz w:val="20"/>
                <w:szCs w:val="20"/>
                <w:lang w:val="kk-KZ"/>
              </w:rPr>
            </w:pPr>
            <w:r>
              <w:rPr>
                <w:sz w:val="20"/>
                <w:szCs w:val="20"/>
                <w:lang w:val="kk-KZ"/>
              </w:rPr>
              <w:t>5/3</w:t>
            </w:r>
          </w:p>
          <w:p w:rsidR="002A3F0D" w:rsidRDefault="002A3F0D" w:rsidP="00BA5C4E">
            <w:pPr>
              <w:jc w:val="center"/>
              <w:rPr>
                <w:sz w:val="20"/>
                <w:szCs w:val="20"/>
                <w:lang w:val="kk-KZ"/>
              </w:rPr>
            </w:pPr>
            <w:r>
              <w:rPr>
                <w:sz w:val="20"/>
                <w:szCs w:val="20"/>
                <w:lang w:val="kk-KZ"/>
              </w:rPr>
              <w:t>(БП)</w:t>
            </w:r>
          </w:p>
        </w:tc>
        <w:tc>
          <w:tcPr>
            <w:tcW w:w="5949" w:type="dxa"/>
          </w:tcPr>
          <w:p w:rsidR="007F190D" w:rsidRPr="000364ED" w:rsidRDefault="007F190D" w:rsidP="00BB761E">
            <w:pPr>
              <w:jc w:val="center"/>
              <w:rPr>
                <w:b/>
                <w:sz w:val="20"/>
                <w:szCs w:val="20"/>
                <w:lang w:val="kk-KZ"/>
              </w:rPr>
            </w:pPr>
            <w:r w:rsidRPr="000364ED">
              <w:rPr>
                <w:b/>
                <w:sz w:val="20"/>
                <w:szCs w:val="20"/>
                <w:lang w:val="kk-KZ"/>
              </w:rPr>
              <w:t>AUMDB 5 модулі</w:t>
            </w:r>
          </w:p>
          <w:p w:rsidR="007F190D" w:rsidRPr="000364ED" w:rsidRDefault="002A3F0D" w:rsidP="00BB761E">
            <w:pPr>
              <w:jc w:val="center"/>
              <w:rPr>
                <w:b/>
                <w:sz w:val="20"/>
                <w:szCs w:val="20"/>
                <w:lang w:val="kk-KZ"/>
              </w:rPr>
            </w:pPr>
            <w:r w:rsidRPr="000364ED">
              <w:rPr>
                <w:b/>
                <w:sz w:val="20"/>
                <w:szCs w:val="20"/>
                <w:lang w:val="kk-KZ"/>
              </w:rPr>
              <w:t xml:space="preserve">AUMT 5309 </w:t>
            </w:r>
            <w:r w:rsidR="007F190D" w:rsidRPr="000364ED">
              <w:rPr>
                <w:b/>
                <w:sz w:val="20"/>
                <w:szCs w:val="20"/>
                <w:lang w:val="kk-KZ"/>
              </w:rPr>
              <w:t>«</w:t>
            </w:r>
            <w:r w:rsidRPr="000364ED">
              <w:rPr>
                <w:b/>
                <w:sz w:val="20"/>
                <w:szCs w:val="20"/>
                <w:lang w:val="kk-KZ"/>
              </w:rPr>
              <w:t>Ақпараттық үрдістерді модельдеу және талдау</w:t>
            </w:r>
            <w:r w:rsidR="007F190D" w:rsidRPr="000364ED">
              <w:rPr>
                <w:b/>
                <w:sz w:val="20"/>
                <w:szCs w:val="20"/>
                <w:lang w:val="kk-KZ"/>
              </w:rPr>
              <w:t xml:space="preserve">» </w:t>
            </w:r>
          </w:p>
          <w:p w:rsidR="007F190D" w:rsidRPr="000364ED" w:rsidRDefault="007F190D" w:rsidP="00BB761E">
            <w:pPr>
              <w:jc w:val="center"/>
              <w:rPr>
                <w:b/>
                <w:sz w:val="20"/>
                <w:szCs w:val="20"/>
                <w:lang w:val="kk-KZ"/>
              </w:rPr>
            </w:pPr>
            <w:r w:rsidRPr="000364ED">
              <w:rPr>
                <w:b/>
                <w:sz w:val="20"/>
                <w:szCs w:val="20"/>
                <w:lang w:val="kk-KZ"/>
              </w:rPr>
              <w:t>1-0-2-1</w:t>
            </w:r>
          </w:p>
          <w:p w:rsidR="007F190D" w:rsidRPr="000364ED" w:rsidRDefault="007F190D" w:rsidP="00BB761E">
            <w:pPr>
              <w:autoSpaceDE w:val="0"/>
              <w:jc w:val="center"/>
              <w:rPr>
                <w:rFonts w:eastAsia="Arial"/>
                <w:sz w:val="20"/>
                <w:szCs w:val="20"/>
                <w:lang w:val="kk-KZ"/>
              </w:rPr>
            </w:pPr>
            <w:r w:rsidRPr="000364ED">
              <w:rPr>
                <w:b/>
                <w:bCs/>
                <w:sz w:val="20"/>
                <w:szCs w:val="20"/>
                <w:lang w:val="kk-KZ"/>
              </w:rPr>
              <w:t>Пререквизиттері:</w:t>
            </w:r>
            <w:r w:rsidRPr="000364ED">
              <w:rPr>
                <w:sz w:val="20"/>
                <w:szCs w:val="20"/>
                <w:lang w:val="kk-KZ"/>
              </w:rPr>
              <w:t xml:space="preserve"> </w:t>
            </w:r>
            <w:r w:rsidRPr="000364ED">
              <w:rPr>
                <w:rFonts w:eastAsia="Arial"/>
                <w:sz w:val="20"/>
                <w:szCs w:val="20"/>
                <w:lang w:val="kk-KZ"/>
              </w:rPr>
              <w:t xml:space="preserve"> </w:t>
            </w:r>
          </w:p>
          <w:p w:rsidR="007F190D" w:rsidRPr="000364ED" w:rsidRDefault="007F190D" w:rsidP="00BB761E">
            <w:pPr>
              <w:autoSpaceDE w:val="0"/>
              <w:jc w:val="center"/>
              <w:rPr>
                <w:b/>
                <w:bCs/>
                <w:color w:val="FF0000"/>
                <w:sz w:val="20"/>
                <w:szCs w:val="20"/>
                <w:lang w:val="kk-KZ"/>
              </w:rPr>
            </w:pPr>
            <w:r w:rsidRPr="000364ED">
              <w:rPr>
                <w:b/>
                <w:color w:val="FF0000"/>
                <w:sz w:val="20"/>
                <w:szCs w:val="20"/>
                <w:lang w:val="kk-KZ"/>
              </w:rPr>
              <w:t>*OKM 3221 1-0-2-6</w:t>
            </w:r>
          </w:p>
          <w:p w:rsidR="007F190D" w:rsidRPr="000364ED" w:rsidRDefault="007F190D" w:rsidP="00BB761E">
            <w:pPr>
              <w:jc w:val="center"/>
              <w:rPr>
                <w:b/>
                <w:sz w:val="20"/>
                <w:szCs w:val="20"/>
                <w:lang w:val="kk-KZ"/>
              </w:rPr>
            </w:pPr>
            <w:r w:rsidRPr="000364ED">
              <w:rPr>
                <w:b/>
                <w:sz w:val="20"/>
                <w:szCs w:val="20"/>
                <w:lang w:val="kk-KZ"/>
              </w:rPr>
              <w:t>Постреквизиттері:</w:t>
            </w:r>
          </w:p>
          <w:p w:rsidR="007F7EC9" w:rsidRPr="000364ED" w:rsidRDefault="007F7EC9" w:rsidP="007F7EC9">
            <w:pPr>
              <w:autoSpaceDE w:val="0"/>
              <w:autoSpaceDN w:val="0"/>
              <w:adjustRightInd w:val="0"/>
              <w:jc w:val="center"/>
              <w:rPr>
                <w:b/>
                <w:bCs/>
                <w:color w:val="FF0000"/>
                <w:sz w:val="20"/>
                <w:szCs w:val="20"/>
                <w:lang w:val="kk-KZ"/>
              </w:rPr>
            </w:pPr>
            <w:r w:rsidRPr="000364ED">
              <w:rPr>
                <w:b/>
                <w:bCs/>
                <w:color w:val="FF0000"/>
                <w:sz w:val="20"/>
                <w:szCs w:val="20"/>
                <w:lang w:val="kk-KZ"/>
              </w:rPr>
              <w:t>EIRM 6402</w:t>
            </w:r>
          </w:p>
          <w:p w:rsidR="007F190D" w:rsidRPr="000364ED" w:rsidRDefault="007F190D" w:rsidP="00BB761E">
            <w:pPr>
              <w:jc w:val="both"/>
              <w:rPr>
                <w:sz w:val="20"/>
                <w:szCs w:val="20"/>
                <w:lang w:val="kk-KZ"/>
              </w:rPr>
            </w:pPr>
            <w:r w:rsidRPr="000364ED">
              <w:rPr>
                <w:b/>
                <w:sz w:val="20"/>
                <w:szCs w:val="20"/>
                <w:lang w:val="kk-KZ"/>
              </w:rPr>
              <w:t xml:space="preserve">Берілген пәнді оқыту мақсаты: </w:t>
            </w:r>
            <w:r w:rsidRPr="000364ED">
              <w:rPr>
                <w:sz w:val="20"/>
                <w:szCs w:val="20"/>
                <w:lang w:val="kk-KZ"/>
              </w:rPr>
              <w:t xml:space="preserve">ақпарат саласындағы теориялық бiлiм мен  практикалық тәжiрибені терең қамтамасыз ету. Компьютерлік жүйелердегі ақпараттық үрдістердің заманауи әдістері мен құралдарын зерделеу. </w:t>
            </w:r>
          </w:p>
          <w:p w:rsidR="007F190D" w:rsidRPr="000364ED" w:rsidRDefault="007F190D" w:rsidP="00BB761E">
            <w:pPr>
              <w:jc w:val="both"/>
              <w:rPr>
                <w:sz w:val="20"/>
                <w:szCs w:val="20"/>
                <w:lang w:val="kk-KZ"/>
              </w:rPr>
            </w:pPr>
            <w:r w:rsidRPr="000364ED">
              <w:rPr>
                <w:b/>
                <w:sz w:val="20"/>
                <w:szCs w:val="20"/>
                <w:lang w:val="kk-KZ"/>
              </w:rPr>
              <w:t xml:space="preserve">Негізгі бөлімдер мазмұны: </w:t>
            </w:r>
            <w:r w:rsidRPr="000364ED">
              <w:rPr>
                <w:sz w:val="20"/>
                <w:szCs w:val="20"/>
                <w:lang w:val="kk-KZ"/>
              </w:rPr>
              <w:t xml:space="preserve">Ақпараттық үрдістердің концептуалді негіздері. Ақпараттық үрдістер теориясының математикалық әдістері. Ақпараттық үрдістер теориясының теоретика-ықтималдық әдістері. Сигналдар және олардың математикалық әдістері. Сигналдардың ақпараттық мазмұнының сандық бағалауы. </w:t>
            </w:r>
          </w:p>
          <w:p w:rsidR="007F190D" w:rsidRPr="000364ED" w:rsidRDefault="007F190D" w:rsidP="007F7EC9">
            <w:pPr>
              <w:jc w:val="both"/>
              <w:rPr>
                <w:b/>
                <w:sz w:val="20"/>
                <w:szCs w:val="20"/>
                <w:lang w:val="kk-KZ"/>
              </w:rPr>
            </w:pPr>
            <w:r w:rsidRPr="000364ED">
              <w:rPr>
                <w:b/>
                <w:sz w:val="20"/>
                <w:szCs w:val="20"/>
                <w:lang w:val="kk-KZ"/>
              </w:rPr>
              <w:t xml:space="preserve">Оқыту нәтижелері: </w:t>
            </w:r>
            <w:r w:rsidRPr="000364ED">
              <w:rPr>
                <w:sz w:val="20"/>
                <w:szCs w:val="20"/>
                <w:lang w:val="kk-KZ"/>
              </w:rPr>
              <w:t>білуі тиіс: ақпарат ұғымы, негiздiк қасиеттер және ақпарат (пiшiн) түрлерi, ақпаратты ұсыну (кодтау) әдiстерi; жкрифтографиялық ақпарат қорғау; негiзгi қағидалар иелену: сипаттама үшiн теориялық үлгiлердi таңдаудың дағдыларымен және нақты ақпарлық үдерiстердi зерттеу</w:t>
            </w:r>
            <w:r w:rsidR="007F7EC9" w:rsidRPr="000364ED">
              <w:rPr>
                <w:sz w:val="20"/>
                <w:szCs w:val="20"/>
                <w:lang w:val="kk-KZ"/>
              </w:rPr>
              <w:t>;</w:t>
            </w:r>
            <w:r w:rsidRPr="000364ED">
              <w:rPr>
                <w:sz w:val="20"/>
                <w:szCs w:val="20"/>
                <w:lang w:val="kk-KZ"/>
              </w:rPr>
              <w:t xml:space="preserve"> қалданысқа ие болу: нақты ақпараттық жүйелердiң сипаттамасы үшiн теориялық үлгiлердi қолданылғыштықты негiздесiн және процестер; теориялық әдiстердi пайдалансын және ақпарлық үдерiстердi зерттеу үшiн үлгi; ақпарлық үдерiс математикалық модель өз бетiмен дайындалу</w:t>
            </w:r>
          </w:p>
        </w:tc>
        <w:tc>
          <w:tcPr>
            <w:tcW w:w="1145" w:type="dxa"/>
          </w:tcPr>
          <w:p w:rsidR="007F190D" w:rsidRPr="000364ED" w:rsidRDefault="007F190D" w:rsidP="00BA5C4E">
            <w:pPr>
              <w:jc w:val="center"/>
              <w:rPr>
                <w:sz w:val="20"/>
                <w:szCs w:val="20"/>
                <w:lang w:val="kk-KZ"/>
              </w:rPr>
            </w:pPr>
            <w:r w:rsidRPr="000364ED">
              <w:rPr>
                <w:sz w:val="20"/>
                <w:szCs w:val="20"/>
                <w:lang w:val="kk-KZ"/>
              </w:rPr>
              <w:t xml:space="preserve">5/3 </w:t>
            </w:r>
          </w:p>
          <w:p w:rsidR="007F190D" w:rsidRPr="000364ED" w:rsidRDefault="007F190D" w:rsidP="00BA5C4E">
            <w:pPr>
              <w:jc w:val="center"/>
              <w:rPr>
                <w:sz w:val="20"/>
                <w:szCs w:val="20"/>
                <w:lang w:val="kk-KZ"/>
              </w:rPr>
            </w:pPr>
            <w:r w:rsidRPr="000364ED">
              <w:rPr>
                <w:sz w:val="20"/>
                <w:szCs w:val="20"/>
                <w:lang w:val="kk-KZ"/>
              </w:rPr>
              <w:t>(БзП)</w:t>
            </w:r>
          </w:p>
        </w:tc>
        <w:tc>
          <w:tcPr>
            <w:tcW w:w="5742" w:type="dxa"/>
          </w:tcPr>
          <w:p w:rsidR="007F190D" w:rsidRPr="000364ED" w:rsidRDefault="007F190D" w:rsidP="00996A55">
            <w:pPr>
              <w:jc w:val="center"/>
              <w:rPr>
                <w:b/>
                <w:sz w:val="20"/>
                <w:szCs w:val="20"/>
                <w:lang w:val="kk-KZ"/>
              </w:rPr>
            </w:pPr>
            <w:r w:rsidRPr="000364ED">
              <w:rPr>
                <w:b/>
                <w:sz w:val="20"/>
                <w:szCs w:val="20"/>
                <w:lang w:val="kk-KZ"/>
              </w:rPr>
              <w:t>BBAZh 5 модулі</w:t>
            </w:r>
          </w:p>
          <w:p w:rsidR="007F190D" w:rsidRPr="000364ED" w:rsidRDefault="007F7EC9" w:rsidP="00996A55">
            <w:pPr>
              <w:jc w:val="center"/>
              <w:rPr>
                <w:b/>
                <w:sz w:val="20"/>
                <w:szCs w:val="20"/>
                <w:lang w:val="kk-KZ"/>
              </w:rPr>
            </w:pPr>
            <w:r w:rsidRPr="000364ED">
              <w:rPr>
                <w:b/>
                <w:sz w:val="20"/>
                <w:szCs w:val="20"/>
                <w:lang w:val="kk-KZ"/>
              </w:rPr>
              <w:t>B</w:t>
            </w:r>
            <w:r w:rsidR="00013678" w:rsidRPr="000364ED">
              <w:rPr>
                <w:b/>
                <w:sz w:val="20"/>
                <w:szCs w:val="20"/>
                <w:lang w:val="kk-KZ"/>
              </w:rPr>
              <w:t xml:space="preserve">TVAK </w:t>
            </w:r>
            <w:r w:rsidRPr="000364ED">
              <w:rPr>
                <w:b/>
                <w:sz w:val="20"/>
                <w:szCs w:val="20"/>
                <w:lang w:val="kk-KZ"/>
              </w:rPr>
              <w:t>53</w:t>
            </w:r>
            <w:r w:rsidR="007F190D" w:rsidRPr="000364ED">
              <w:rPr>
                <w:b/>
                <w:sz w:val="20"/>
                <w:szCs w:val="20"/>
                <w:lang w:val="kk-KZ"/>
              </w:rPr>
              <w:t>09 «</w:t>
            </w:r>
            <w:r w:rsidR="00013678" w:rsidRPr="000364ED">
              <w:rPr>
                <w:b/>
                <w:sz w:val="20"/>
                <w:szCs w:val="20"/>
                <w:lang w:val="kk-KZ"/>
              </w:rPr>
              <w:t>Бейнені тану және визуализациялау әдістері мен құралдары</w:t>
            </w:r>
            <w:r w:rsidR="007F190D" w:rsidRPr="000364ED">
              <w:rPr>
                <w:b/>
                <w:sz w:val="20"/>
                <w:szCs w:val="20"/>
                <w:lang w:val="kk-KZ"/>
              </w:rPr>
              <w:t>» 1-0-2-2</w:t>
            </w:r>
          </w:p>
          <w:p w:rsidR="007F190D" w:rsidRPr="000364ED" w:rsidRDefault="007F190D" w:rsidP="00996A55">
            <w:pPr>
              <w:autoSpaceDE w:val="0"/>
              <w:jc w:val="center"/>
              <w:rPr>
                <w:rFonts w:eastAsia="Arial"/>
                <w:sz w:val="20"/>
                <w:szCs w:val="20"/>
                <w:lang w:val="kk-KZ"/>
              </w:rPr>
            </w:pPr>
            <w:r w:rsidRPr="000364ED">
              <w:rPr>
                <w:b/>
                <w:bCs/>
                <w:sz w:val="20"/>
                <w:szCs w:val="20"/>
                <w:lang w:val="kk-KZ"/>
              </w:rPr>
              <w:t>Пререквизиттері:</w:t>
            </w:r>
            <w:r w:rsidRPr="000364ED">
              <w:rPr>
                <w:sz w:val="20"/>
                <w:szCs w:val="20"/>
                <w:lang w:val="kk-KZ"/>
              </w:rPr>
              <w:t xml:space="preserve"> </w:t>
            </w:r>
            <w:r w:rsidRPr="000364ED">
              <w:rPr>
                <w:rFonts w:eastAsia="Arial"/>
                <w:sz w:val="20"/>
                <w:szCs w:val="20"/>
                <w:lang w:val="kk-KZ"/>
              </w:rPr>
              <w:t xml:space="preserve"> </w:t>
            </w:r>
          </w:p>
          <w:p w:rsidR="007F190D" w:rsidRPr="000364ED" w:rsidRDefault="007F190D" w:rsidP="00996A55">
            <w:pPr>
              <w:autoSpaceDE w:val="0"/>
              <w:jc w:val="center"/>
              <w:rPr>
                <w:b/>
                <w:bCs/>
                <w:color w:val="FF0000"/>
                <w:sz w:val="20"/>
                <w:szCs w:val="20"/>
                <w:lang w:val="kk-KZ"/>
              </w:rPr>
            </w:pPr>
            <w:r w:rsidRPr="000364ED">
              <w:rPr>
                <w:b/>
                <w:color w:val="FF0000"/>
                <w:sz w:val="20"/>
                <w:szCs w:val="20"/>
                <w:lang w:val="kk-KZ"/>
              </w:rPr>
              <w:t>KTTGA *3307 1-0-2-6</w:t>
            </w:r>
          </w:p>
          <w:p w:rsidR="007F190D" w:rsidRPr="000364ED" w:rsidRDefault="007F190D" w:rsidP="00996A55">
            <w:pPr>
              <w:jc w:val="center"/>
              <w:rPr>
                <w:b/>
                <w:sz w:val="20"/>
                <w:szCs w:val="20"/>
                <w:lang w:val="kk-KZ"/>
              </w:rPr>
            </w:pPr>
            <w:r w:rsidRPr="000364ED">
              <w:rPr>
                <w:b/>
                <w:sz w:val="20"/>
                <w:szCs w:val="20"/>
                <w:lang w:val="kk-KZ"/>
              </w:rPr>
              <w:t>Постреквизиттері:</w:t>
            </w:r>
          </w:p>
          <w:p w:rsidR="007F190D" w:rsidRPr="000364ED" w:rsidRDefault="00A84379" w:rsidP="00996A55">
            <w:pPr>
              <w:autoSpaceDE w:val="0"/>
              <w:autoSpaceDN w:val="0"/>
              <w:adjustRightInd w:val="0"/>
              <w:jc w:val="center"/>
              <w:rPr>
                <w:b/>
                <w:sz w:val="20"/>
                <w:szCs w:val="20"/>
                <w:lang w:val="kk-KZ"/>
              </w:rPr>
            </w:pPr>
            <w:r w:rsidRPr="000364ED">
              <w:rPr>
                <w:b/>
                <w:sz w:val="20"/>
                <w:szCs w:val="20"/>
                <w:lang w:val="kk-KZ"/>
              </w:rPr>
              <w:t>GZK</w:t>
            </w:r>
            <w:r w:rsidRPr="000364ED">
              <w:rPr>
                <w:b/>
                <w:sz w:val="20"/>
                <w:szCs w:val="20"/>
                <w:lang w:val="en-US"/>
              </w:rPr>
              <w:t>S</w:t>
            </w:r>
            <w:r w:rsidR="007F190D" w:rsidRPr="000364ED">
              <w:rPr>
                <w:b/>
                <w:sz w:val="20"/>
                <w:szCs w:val="20"/>
                <w:lang w:val="kk-KZ"/>
              </w:rPr>
              <w:t>AZh</w:t>
            </w:r>
            <w:r w:rsidR="007F7EC9" w:rsidRPr="000364ED">
              <w:rPr>
                <w:b/>
                <w:sz w:val="20"/>
                <w:szCs w:val="20"/>
                <w:lang w:val="kk-KZ"/>
              </w:rPr>
              <w:t xml:space="preserve"> 5307</w:t>
            </w:r>
            <w:r w:rsidR="007F190D" w:rsidRPr="000364ED">
              <w:rPr>
                <w:b/>
                <w:sz w:val="20"/>
                <w:szCs w:val="20"/>
                <w:lang w:val="kk-KZ"/>
              </w:rPr>
              <w:t xml:space="preserve"> 1-0-2-</w:t>
            </w:r>
            <w:r w:rsidR="007F7EC9" w:rsidRPr="000364ED">
              <w:rPr>
                <w:b/>
                <w:sz w:val="20"/>
                <w:szCs w:val="20"/>
                <w:lang w:val="kk-KZ"/>
              </w:rPr>
              <w:t>2</w:t>
            </w:r>
          </w:p>
          <w:p w:rsidR="007F190D" w:rsidRPr="000364ED" w:rsidRDefault="007F190D" w:rsidP="00996A55">
            <w:pPr>
              <w:jc w:val="both"/>
              <w:rPr>
                <w:b/>
                <w:sz w:val="20"/>
                <w:szCs w:val="20"/>
                <w:lang w:val="kk-KZ"/>
              </w:rPr>
            </w:pPr>
            <w:r w:rsidRPr="000364ED">
              <w:rPr>
                <w:b/>
                <w:sz w:val="20"/>
                <w:szCs w:val="20"/>
                <w:lang w:val="kk-KZ"/>
              </w:rPr>
              <w:t xml:space="preserve">Берілген пәнді оқыту мақсаты: </w:t>
            </w:r>
            <w:r w:rsidRPr="000364ED">
              <w:rPr>
                <w:sz w:val="20"/>
                <w:szCs w:val="20"/>
                <w:lang w:val="kk-KZ"/>
              </w:rPr>
              <w:t>бiлiмдi басқаруда дағдыны қалыптастыру үшiн ұсыну және әзiрлеу туралы процестердi енгiзу және ұйымда бiлiм басқару жүйесi, қазiргi ұстанымдарды игере отырып  ұйымда бiлiмдердi басқарудың әдiснамасы қамтамасыз ету</w:t>
            </w:r>
          </w:p>
          <w:p w:rsidR="007F190D" w:rsidRPr="000364ED" w:rsidRDefault="007F190D" w:rsidP="00996A55">
            <w:pPr>
              <w:jc w:val="both"/>
              <w:rPr>
                <w:b/>
                <w:sz w:val="20"/>
                <w:szCs w:val="20"/>
                <w:lang w:val="kk-KZ"/>
              </w:rPr>
            </w:pPr>
            <w:r w:rsidRPr="000364ED">
              <w:rPr>
                <w:b/>
                <w:sz w:val="20"/>
                <w:szCs w:val="20"/>
                <w:lang w:val="kk-KZ"/>
              </w:rPr>
              <w:t>Негізгі бөлімдер мазмұны: Б</w:t>
            </w:r>
            <w:r w:rsidRPr="000364ED">
              <w:rPr>
                <w:sz w:val="20"/>
                <w:szCs w:val="20"/>
                <w:lang w:val="kk-KZ"/>
              </w:rPr>
              <w:t>iлiмдерді басқару жүйесiнiң ұйғарымы. Бiлiмдi басқару жүйесiнiң мiндетi. Бiлiм тiршiлiк кезеңі. Басқару тәсiлдері. Бiлiм ұрпағы. Iздестiру. Бiрдейлендiру және сақтау. Білімді қолдану және тарату.</w:t>
            </w:r>
          </w:p>
          <w:p w:rsidR="007F190D" w:rsidRPr="000364ED" w:rsidRDefault="007F190D" w:rsidP="00996A55">
            <w:pPr>
              <w:jc w:val="both"/>
              <w:rPr>
                <w:rFonts w:ascii="TimesNewRomanPSMT" w:hAnsi="TimesNewRomanPSMT" w:cs="TimesNewRomanPSMT"/>
                <w:b/>
                <w:sz w:val="20"/>
                <w:szCs w:val="20"/>
                <w:lang w:val="kk-KZ"/>
              </w:rPr>
            </w:pPr>
            <w:r w:rsidRPr="000364ED">
              <w:rPr>
                <w:rFonts w:ascii="TimesNewRomanPSMT" w:hAnsi="TimesNewRomanPSMT" w:cs="TimesNewRomanPSMT"/>
                <w:b/>
                <w:sz w:val="20"/>
                <w:szCs w:val="20"/>
                <w:lang w:val="kk-KZ"/>
              </w:rPr>
              <w:t xml:space="preserve">Оқыту нәтижелері: </w:t>
            </w:r>
            <w:r w:rsidRPr="000364ED">
              <w:rPr>
                <w:rFonts w:ascii="TimesNewRomanPSMT" w:hAnsi="TimesNewRomanPSMT" w:cs="TimesNewRomanPSMT"/>
                <w:sz w:val="20"/>
                <w:szCs w:val="20"/>
                <w:lang w:val="kk-KZ"/>
              </w:rPr>
              <w:t>түсінікке</w:t>
            </w:r>
            <w:r w:rsidRPr="000364ED">
              <w:rPr>
                <w:sz w:val="20"/>
                <w:szCs w:val="20"/>
                <w:lang w:val="kk-KZ"/>
              </w:rPr>
              <w:t xml:space="preserve"> ие болу: бiлiм үлгiлерiндегi бiлiмдердiң менеджментiнiң негiзгi ұғымдары, шешiм қабылдау әдiстерi туралы; бiлiмдi басқару төңiрегiдегiн үрдiсiн; білуі тиіс: бiлiм көздерi және онымен жұмыс істеу тәсiлдерi; бiлiмдi басқару моделін таңдауды жүзеге асыруға икемi болуы; бiлiм басқару құралдары мен әдiснама, технология қолданылсын меңгеру.</w:t>
            </w:r>
          </w:p>
        </w:tc>
      </w:tr>
      <w:tr w:rsidR="007F190D" w:rsidRPr="00C21538" w:rsidTr="00BA5C4E">
        <w:tc>
          <w:tcPr>
            <w:tcW w:w="674" w:type="dxa"/>
          </w:tcPr>
          <w:p w:rsidR="007F190D" w:rsidRPr="00B954A7" w:rsidRDefault="007F190D" w:rsidP="00BA5C4E">
            <w:pPr>
              <w:jc w:val="center"/>
              <w:rPr>
                <w:sz w:val="20"/>
                <w:szCs w:val="20"/>
              </w:rPr>
            </w:pPr>
            <w:r w:rsidRPr="00B954A7">
              <w:rPr>
                <w:sz w:val="20"/>
                <w:szCs w:val="20"/>
              </w:rPr>
              <w:t>11</w:t>
            </w:r>
          </w:p>
        </w:tc>
        <w:tc>
          <w:tcPr>
            <w:tcW w:w="1276" w:type="dxa"/>
          </w:tcPr>
          <w:p w:rsidR="007F190D" w:rsidRDefault="007F190D" w:rsidP="00BA5C4E">
            <w:pPr>
              <w:jc w:val="center"/>
              <w:rPr>
                <w:sz w:val="20"/>
                <w:szCs w:val="20"/>
              </w:rPr>
            </w:pPr>
            <w:r>
              <w:rPr>
                <w:sz w:val="20"/>
                <w:szCs w:val="20"/>
              </w:rPr>
              <w:t>3/2</w:t>
            </w:r>
          </w:p>
          <w:p w:rsidR="007F190D" w:rsidRPr="000E3068" w:rsidRDefault="007F190D" w:rsidP="00BA5C4E">
            <w:pPr>
              <w:jc w:val="center"/>
              <w:rPr>
                <w:sz w:val="20"/>
                <w:szCs w:val="20"/>
              </w:rPr>
            </w:pPr>
            <w:r>
              <w:rPr>
                <w:sz w:val="20"/>
                <w:szCs w:val="20"/>
              </w:rPr>
              <w:t>(БП)</w:t>
            </w:r>
          </w:p>
        </w:tc>
        <w:tc>
          <w:tcPr>
            <w:tcW w:w="5949" w:type="dxa"/>
          </w:tcPr>
          <w:p w:rsidR="007F190D" w:rsidRPr="000364ED" w:rsidRDefault="002A3F0D" w:rsidP="00BB761E">
            <w:pPr>
              <w:jc w:val="center"/>
              <w:rPr>
                <w:b/>
                <w:sz w:val="20"/>
                <w:szCs w:val="20"/>
                <w:lang w:val="kk-KZ"/>
              </w:rPr>
            </w:pPr>
            <w:r w:rsidRPr="000364ED">
              <w:rPr>
                <w:b/>
                <w:sz w:val="20"/>
                <w:szCs w:val="20"/>
                <w:lang w:val="kk-KZ"/>
              </w:rPr>
              <w:t>AUMDB</w:t>
            </w:r>
            <w:r w:rsidR="007F190D" w:rsidRPr="000364ED">
              <w:rPr>
                <w:b/>
                <w:sz w:val="20"/>
                <w:szCs w:val="20"/>
                <w:lang w:val="kk-KZ"/>
              </w:rPr>
              <w:t xml:space="preserve"> 5 модулі</w:t>
            </w:r>
          </w:p>
          <w:p w:rsidR="002A3F0D" w:rsidRPr="000364ED" w:rsidRDefault="002A3F0D" w:rsidP="00BB761E">
            <w:pPr>
              <w:jc w:val="center"/>
              <w:rPr>
                <w:b/>
                <w:sz w:val="20"/>
                <w:szCs w:val="20"/>
                <w:lang w:val="kk-KZ"/>
              </w:rPr>
            </w:pPr>
            <w:r w:rsidRPr="000364ED">
              <w:rPr>
                <w:b/>
                <w:sz w:val="20"/>
                <w:szCs w:val="20"/>
                <w:lang w:val="kk-KZ"/>
              </w:rPr>
              <w:t xml:space="preserve">AZhDB 5310 </w:t>
            </w:r>
            <w:r w:rsidR="007F190D" w:rsidRPr="000364ED">
              <w:rPr>
                <w:b/>
                <w:sz w:val="20"/>
                <w:szCs w:val="20"/>
                <w:lang w:val="kk-KZ"/>
              </w:rPr>
              <w:t>«</w:t>
            </w:r>
            <w:r w:rsidRPr="000364ED">
              <w:rPr>
                <w:b/>
                <w:sz w:val="20"/>
                <w:szCs w:val="20"/>
                <w:lang w:val="kk-KZ"/>
              </w:rPr>
              <w:t>Ақпараттық жүйелердегі деректерді басқару</w:t>
            </w:r>
            <w:r w:rsidR="007F190D" w:rsidRPr="000364ED">
              <w:rPr>
                <w:b/>
                <w:sz w:val="20"/>
                <w:szCs w:val="20"/>
                <w:lang w:val="kk-KZ"/>
              </w:rPr>
              <w:t>»</w:t>
            </w:r>
          </w:p>
          <w:p w:rsidR="007F190D" w:rsidRPr="000364ED" w:rsidRDefault="007F190D" w:rsidP="00BB761E">
            <w:pPr>
              <w:jc w:val="center"/>
              <w:rPr>
                <w:b/>
                <w:sz w:val="20"/>
                <w:szCs w:val="20"/>
                <w:lang w:val="kk-KZ"/>
              </w:rPr>
            </w:pPr>
            <w:r w:rsidRPr="000364ED">
              <w:rPr>
                <w:b/>
                <w:sz w:val="20"/>
                <w:szCs w:val="20"/>
                <w:lang w:val="kk-KZ"/>
              </w:rPr>
              <w:t xml:space="preserve"> 1-0-</w:t>
            </w:r>
            <w:r w:rsidR="002A3F0D" w:rsidRPr="000364ED">
              <w:rPr>
                <w:b/>
                <w:sz w:val="20"/>
                <w:szCs w:val="20"/>
                <w:lang w:val="kk-KZ"/>
              </w:rPr>
              <w:t>2</w:t>
            </w:r>
            <w:r w:rsidRPr="000364ED">
              <w:rPr>
                <w:b/>
                <w:sz w:val="20"/>
                <w:szCs w:val="20"/>
                <w:lang w:val="kk-KZ"/>
              </w:rPr>
              <w:t>-</w:t>
            </w:r>
            <w:r w:rsidR="002A3F0D" w:rsidRPr="000364ED">
              <w:rPr>
                <w:b/>
                <w:sz w:val="20"/>
                <w:szCs w:val="20"/>
                <w:lang w:val="kk-KZ"/>
              </w:rPr>
              <w:t>2</w:t>
            </w:r>
          </w:p>
          <w:p w:rsidR="007F190D" w:rsidRPr="000364ED" w:rsidRDefault="007F190D" w:rsidP="000E3068">
            <w:pPr>
              <w:autoSpaceDE w:val="0"/>
              <w:jc w:val="center"/>
              <w:rPr>
                <w:rFonts w:eastAsia="Arial"/>
                <w:sz w:val="20"/>
                <w:szCs w:val="20"/>
                <w:lang w:val="kk-KZ"/>
              </w:rPr>
            </w:pPr>
            <w:r w:rsidRPr="000364ED">
              <w:rPr>
                <w:b/>
                <w:bCs/>
                <w:sz w:val="20"/>
                <w:szCs w:val="20"/>
                <w:lang w:val="kk-KZ"/>
              </w:rPr>
              <w:t>Пререквизиттері:</w:t>
            </w:r>
            <w:r w:rsidRPr="000364ED">
              <w:rPr>
                <w:sz w:val="20"/>
                <w:szCs w:val="20"/>
                <w:lang w:val="kk-KZ"/>
              </w:rPr>
              <w:t xml:space="preserve"> </w:t>
            </w:r>
            <w:r w:rsidRPr="000364ED">
              <w:rPr>
                <w:rFonts w:eastAsia="Arial"/>
                <w:sz w:val="20"/>
                <w:szCs w:val="20"/>
                <w:lang w:val="kk-KZ"/>
              </w:rPr>
              <w:t xml:space="preserve"> </w:t>
            </w:r>
          </w:p>
          <w:p w:rsidR="008F69C7" w:rsidRPr="000364ED" w:rsidRDefault="00067F48" w:rsidP="008F69C7">
            <w:pPr>
              <w:autoSpaceDE w:val="0"/>
              <w:autoSpaceDN w:val="0"/>
              <w:adjustRightInd w:val="0"/>
              <w:jc w:val="center"/>
              <w:rPr>
                <w:b/>
                <w:sz w:val="20"/>
                <w:szCs w:val="20"/>
                <w:lang w:val="kk-KZ"/>
              </w:rPr>
            </w:pPr>
            <w:r w:rsidRPr="000364ED">
              <w:rPr>
                <w:b/>
                <w:bCs/>
                <w:sz w:val="20"/>
                <w:szCs w:val="20"/>
                <w:lang w:val="kk-KZ"/>
              </w:rPr>
              <w:lastRenderedPageBreak/>
              <w:t>A</w:t>
            </w:r>
            <w:r w:rsidRPr="000364ED">
              <w:rPr>
                <w:b/>
                <w:bCs/>
                <w:sz w:val="20"/>
                <w:szCs w:val="20"/>
                <w:lang w:val="en-US"/>
              </w:rPr>
              <w:t>J</w:t>
            </w:r>
            <w:r w:rsidR="008F69C7" w:rsidRPr="000364ED">
              <w:rPr>
                <w:b/>
                <w:bCs/>
                <w:sz w:val="20"/>
                <w:szCs w:val="20"/>
                <w:lang w:val="kk-KZ"/>
              </w:rPr>
              <w:t>K</w:t>
            </w:r>
            <w:r w:rsidRPr="000364ED">
              <w:rPr>
                <w:b/>
                <w:bCs/>
                <w:sz w:val="20"/>
                <w:szCs w:val="20"/>
                <w:lang w:val="en-US"/>
              </w:rPr>
              <w:t>J</w:t>
            </w:r>
            <w:r w:rsidR="008F69C7" w:rsidRPr="000364ED">
              <w:rPr>
                <w:b/>
                <w:bCs/>
                <w:sz w:val="20"/>
                <w:szCs w:val="20"/>
                <w:lang w:val="kk-KZ"/>
              </w:rPr>
              <w:t xml:space="preserve"> 5301 1-0-2-2</w:t>
            </w:r>
          </w:p>
          <w:p w:rsidR="007F190D" w:rsidRPr="000364ED" w:rsidRDefault="007F190D" w:rsidP="000E3068">
            <w:pPr>
              <w:jc w:val="center"/>
              <w:rPr>
                <w:b/>
                <w:sz w:val="20"/>
                <w:szCs w:val="20"/>
                <w:lang w:val="kk-KZ"/>
              </w:rPr>
            </w:pPr>
            <w:r w:rsidRPr="000364ED">
              <w:rPr>
                <w:b/>
                <w:sz w:val="20"/>
                <w:szCs w:val="20"/>
                <w:lang w:val="kk-KZ"/>
              </w:rPr>
              <w:t xml:space="preserve">Постреквизиттері: </w:t>
            </w:r>
          </w:p>
          <w:p w:rsidR="007F190D" w:rsidRPr="000364ED" w:rsidRDefault="007F190D" w:rsidP="000E3068">
            <w:pPr>
              <w:jc w:val="center"/>
              <w:rPr>
                <w:b/>
                <w:sz w:val="20"/>
                <w:szCs w:val="20"/>
                <w:lang w:val="en-US"/>
              </w:rPr>
            </w:pPr>
            <w:r w:rsidRPr="000364ED">
              <w:rPr>
                <w:b/>
                <w:sz w:val="20"/>
                <w:szCs w:val="20"/>
                <w:lang w:val="kk-KZ"/>
              </w:rPr>
              <w:t xml:space="preserve">GZKCAZh </w:t>
            </w:r>
            <w:r w:rsidR="007F7EC9" w:rsidRPr="000364ED">
              <w:rPr>
                <w:b/>
                <w:sz w:val="20"/>
                <w:szCs w:val="20"/>
                <w:lang w:val="kk-KZ"/>
              </w:rPr>
              <w:t>5</w:t>
            </w:r>
            <w:r w:rsidRPr="000364ED">
              <w:rPr>
                <w:b/>
                <w:sz w:val="20"/>
                <w:szCs w:val="20"/>
                <w:lang w:val="kk-KZ"/>
              </w:rPr>
              <w:t>30</w:t>
            </w:r>
            <w:r w:rsidR="007F7EC9" w:rsidRPr="000364ED">
              <w:rPr>
                <w:b/>
                <w:sz w:val="20"/>
                <w:szCs w:val="20"/>
                <w:lang w:val="kk-KZ"/>
              </w:rPr>
              <w:t>7</w:t>
            </w:r>
            <w:r w:rsidR="00067F48" w:rsidRPr="000364ED">
              <w:rPr>
                <w:b/>
                <w:sz w:val="20"/>
                <w:szCs w:val="20"/>
                <w:lang w:val="kk-KZ"/>
              </w:rPr>
              <w:t xml:space="preserve"> 1-0-2-</w:t>
            </w:r>
            <w:r w:rsidR="00067F48" w:rsidRPr="000364ED">
              <w:rPr>
                <w:b/>
                <w:sz w:val="20"/>
                <w:szCs w:val="20"/>
                <w:lang w:val="en-US"/>
              </w:rPr>
              <w:t>2</w:t>
            </w:r>
          </w:p>
          <w:p w:rsidR="007F190D" w:rsidRPr="000364ED" w:rsidRDefault="007F190D" w:rsidP="000E3068">
            <w:pPr>
              <w:jc w:val="both"/>
              <w:rPr>
                <w:sz w:val="20"/>
                <w:szCs w:val="20"/>
                <w:lang w:val="kk-KZ"/>
              </w:rPr>
            </w:pPr>
            <w:r w:rsidRPr="000364ED">
              <w:rPr>
                <w:b/>
                <w:sz w:val="20"/>
                <w:szCs w:val="20"/>
                <w:lang w:val="kk-KZ"/>
              </w:rPr>
              <w:t>Берілген пәнді оқыту мақсаты</w:t>
            </w:r>
            <w:r w:rsidRPr="000364ED">
              <w:rPr>
                <w:sz w:val="20"/>
                <w:szCs w:val="20"/>
                <w:lang w:val="kk-KZ"/>
              </w:rPr>
              <w:t xml:space="preserve"> деректер қорының құрылымының негізгі теориясын зерттеу, деректермен жасалатын негізгі операциялар, деректерді өңдеу және  іздеуді ұйымдастыру әдісі, тілдік құрылым сипаттамасы және , негізгі деректер моделінің құрылу принциптері және олардың қазіргі деректер қорларын басқару жүйесіндегі қолданылуы.</w:t>
            </w:r>
          </w:p>
          <w:p w:rsidR="007F190D" w:rsidRPr="000364ED" w:rsidRDefault="007F190D" w:rsidP="000E3068">
            <w:pPr>
              <w:ind w:firstLine="12"/>
              <w:jc w:val="both"/>
              <w:rPr>
                <w:sz w:val="20"/>
                <w:szCs w:val="20"/>
                <w:lang w:val="kk-KZ"/>
              </w:rPr>
            </w:pPr>
            <w:r w:rsidRPr="000364ED">
              <w:rPr>
                <w:b/>
                <w:sz w:val="20"/>
                <w:szCs w:val="20"/>
                <w:lang w:val="kk-KZ"/>
              </w:rPr>
              <w:t xml:space="preserve">Негізгі бөлімдер мазмұны: </w:t>
            </w:r>
            <w:r w:rsidRPr="000364ED">
              <w:rPr>
                <w:sz w:val="20"/>
                <w:szCs w:val="20"/>
                <w:lang w:val="kk-KZ"/>
              </w:rPr>
              <w:t>Пәні деректер қорының құрылу теориясын, деректер үшін арналған негізгі операцияларды, деректерді іздеу ұйымдастыру және өңдеу әдістерін, деректерді бақылау және оны бейнелеу құрадарының тілін, деректердің негізгі модельдерінің құрылу ұстанымдарын және деректер қорын заманауи басқарудағы қолдануын білуді мақсат етеді.</w:t>
            </w:r>
          </w:p>
          <w:p w:rsidR="007F190D" w:rsidRPr="000364ED" w:rsidRDefault="007F190D" w:rsidP="000E3068">
            <w:pPr>
              <w:jc w:val="both"/>
              <w:rPr>
                <w:b/>
                <w:sz w:val="20"/>
                <w:szCs w:val="20"/>
                <w:lang w:val="kk-KZ"/>
              </w:rPr>
            </w:pPr>
            <w:r w:rsidRPr="000364ED">
              <w:rPr>
                <w:rFonts w:ascii="TimesNewRomanPSMT" w:hAnsi="TimesNewRomanPSMT" w:cs="TimesNewRomanPSMT"/>
                <w:b/>
                <w:sz w:val="20"/>
                <w:szCs w:val="20"/>
                <w:lang w:val="kk-KZ"/>
              </w:rPr>
              <w:t xml:space="preserve">Оқыту нәтижелері: </w:t>
            </w:r>
            <w:r w:rsidRPr="000364ED">
              <w:rPr>
                <w:sz w:val="20"/>
                <w:szCs w:val="20"/>
                <w:lang w:val="kk-KZ"/>
              </w:rPr>
              <w:t>Курстегi түбегейлi орын есептер және олардың шапшаң өрлеуi бiздiң заманымызда жағдай жасайтын ақпараттық жүйелердегi қажеттiк тудырған мәселелердiң талқылауына берiледi.</w:t>
            </w:r>
          </w:p>
        </w:tc>
        <w:tc>
          <w:tcPr>
            <w:tcW w:w="1145" w:type="dxa"/>
          </w:tcPr>
          <w:p w:rsidR="007F190D" w:rsidRPr="000364ED" w:rsidRDefault="007F190D" w:rsidP="00BA5C4E">
            <w:pPr>
              <w:jc w:val="center"/>
              <w:rPr>
                <w:sz w:val="20"/>
                <w:szCs w:val="20"/>
                <w:lang w:val="kk-KZ"/>
              </w:rPr>
            </w:pPr>
            <w:r w:rsidRPr="000364ED">
              <w:rPr>
                <w:sz w:val="20"/>
                <w:szCs w:val="20"/>
                <w:lang w:val="kk-KZ"/>
              </w:rPr>
              <w:lastRenderedPageBreak/>
              <w:t>5/3</w:t>
            </w:r>
          </w:p>
          <w:p w:rsidR="007F190D" w:rsidRPr="000364ED" w:rsidRDefault="007F190D" w:rsidP="00BA5C4E">
            <w:pPr>
              <w:jc w:val="center"/>
              <w:rPr>
                <w:sz w:val="20"/>
                <w:szCs w:val="20"/>
                <w:lang w:val="kk-KZ"/>
              </w:rPr>
            </w:pPr>
            <w:r w:rsidRPr="000364ED">
              <w:rPr>
                <w:sz w:val="20"/>
                <w:szCs w:val="20"/>
                <w:lang w:val="kk-KZ"/>
              </w:rPr>
              <w:t>(БП)</w:t>
            </w:r>
          </w:p>
        </w:tc>
        <w:tc>
          <w:tcPr>
            <w:tcW w:w="5742" w:type="dxa"/>
          </w:tcPr>
          <w:p w:rsidR="007F190D" w:rsidRPr="000364ED" w:rsidRDefault="007F190D" w:rsidP="005F3997">
            <w:pPr>
              <w:jc w:val="center"/>
              <w:rPr>
                <w:b/>
                <w:sz w:val="20"/>
                <w:szCs w:val="20"/>
                <w:lang w:val="kk-KZ"/>
              </w:rPr>
            </w:pPr>
            <w:r w:rsidRPr="000364ED">
              <w:rPr>
                <w:b/>
                <w:sz w:val="20"/>
                <w:szCs w:val="20"/>
                <w:lang w:val="kk-KZ"/>
              </w:rPr>
              <w:t>BBAZh 5 модулі</w:t>
            </w:r>
          </w:p>
          <w:p w:rsidR="007F190D" w:rsidRPr="000364ED" w:rsidRDefault="007F190D" w:rsidP="009121C8">
            <w:pPr>
              <w:jc w:val="both"/>
              <w:rPr>
                <w:b/>
                <w:sz w:val="20"/>
                <w:szCs w:val="20"/>
                <w:lang w:val="kk-KZ"/>
              </w:rPr>
            </w:pPr>
            <w:r w:rsidRPr="000364ED">
              <w:rPr>
                <w:b/>
                <w:sz w:val="20"/>
                <w:szCs w:val="20"/>
                <w:lang w:val="kk-KZ"/>
              </w:rPr>
              <w:t>OMT 5310 «Оқытудың математикалық теориясы» 1-0-2-2</w:t>
            </w:r>
          </w:p>
          <w:p w:rsidR="008F69C7" w:rsidRPr="000364ED" w:rsidRDefault="007F190D" w:rsidP="005F3997">
            <w:pPr>
              <w:autoSpaceDE w:val="0"/>
              <w:autoSpaceDN w:val="0"/>
              <w:adjustRightInd w:val="0"/>
              <w:jc w:val="center"/>
              <w:rPr>
                <w:b/>
                <w:bCs/>
                <w:sz w:val="20"/>
                <w:szCs w:val="20"/>
                <w:lang w:val="kk-KZ"/>
              </w:rPr>
            </w:pPr>
            <w:r w:rsidRPr="000364ED">
              <w:rPr>
                <w:b/>
                <w:bCs/>
                <w:sz w:val="20"/>
                <w:szCs w:val="20"/>
                <w:lang w:val="kk-KZ"/>
              </w:rPr>
              <w:t xml:space="preserve">Пререквизиттері: </w:t>
            </w:r>
          </w:p>
          <w:p w:rsidR="007F190D" w:rsidRPr="000364ED" w:rsidRDefault="007F190D" w:rsidP="005F3997">
            <w:pPr>
              <w:autoSpaceDE w:val="0"/>
              <w:autoSpaceDN w:val="0"/>
              <w:adjustRightInd w:val="0"/>
              <w:jc w:val="center"/>
              <w:rPr>
                <w:b/>
                <w:bCs/>
                <w:color w:val="FF0000"/>
                <w:sz w:val="20"/>
                <w:szCs w:val="20"/>
                <w:lang w:val="kk-KZ"/>
              </w:rPr>
            </w:pPr>
            <w:r w:rsidRPr="000364ED">
              <w:rPr>
                <w:b/>
                <w:bCs/>
                <w:color w:val="FF0000"/>
                <w:sz w:val="20"/>
                <w:szCs w:val="20"/>
                <w:lang w:val="kk-KZ"/>
              </w:rPr>
              <w:t>MPNI 5307 1-0-2-2</w:t>
            </w:r>
          </w:p>
          <w:p w:rsidR="008F69C7" w:rsidRPr="000364ED" w:rsidRDefault="007F190D" w:rsidP="005F3997">
            <w:pPr>
              <w:autoSpaceDE w:val="0"/>
              <w:autoSpaceDN w:val="0"/>
              <w:adjustRightInd w:val="0"/>
              <w:jc w:val="center"/>
              <w:rPr>
                <w:b/>
                <w:bCs/>
                <w:sz w:val="20"/>
                <w:szCs w:val="20"/>
                <w:lang w:val="kk-KZ"/>
              </w:rPr>
            </w:pPr>
            <w:r w:rsidRPr="000364ED">
              <w:rPr>
                <w:b/>
                <w:bCs/>
                <w:sz w:val="20"/>
                <w:szCs w:val="20"/>
                <w:lang w:val="kk-KZ"/>
              </w:rPr>
              <w:lastRenderedPageBreak/>
              <w:t xml:space="preserve">Постреквизиттері: </w:t>
            </w:r>
          </w:p>
          <w:p w:rsidR="007F190D" w:rsidRPr="000364ED" w:rsidRDefault="007F190D" w:rsidP="005F3997">
            <w:pPr>
              <w:autoSpaceDE w:val="0"/>
              <w:autoSpaceDN w:val="0"/>
              <w:adjustRightInd w:val="0"/>
              <w:jc w:val="center"/>
              <w:rPr>
                <w:b/>
                <w:bCs/>
                <w:color w:val="FF0000"/>
                <w:sz w:val="20"/>
                <w:szCs w:val="20"/>
                <w:lang w:val="kk-KZ"/>
              </w:rPr>
            </w:pPr>
            <w:r w:rsidRPr="000364ED">
              <w:rPr>
                <w:b/>
                <w:bCs/>
                <w:color w:val="FF0000"/>
                <w:sz w:val="20"/>
                <w:szCs w:val="20"/>
                <w:lang w:val="kk-KZ"/>
              </w:rPr>
              <w:t>EIRM 6402</w:t>
            </w:r>
          </w:p>
          <w:p w:rsidR="007F190D" w:rsidRPr="000364ED" w:rsidRDefault="007F190D" w:rsidP="005F3997">
            <w:pPr>
              <w:jc w:val="both"/>
              <w:rPr>
                <w:sz w:val="20"/>
                <w:szCs w:val="20"/>
                <w:lang w:val="kk-KZ"/>
              </w:rPr>
            </w:pPr>
            <w:r w:rsidRPr="000364ED">
              <w:rPr>
                <w:b/>
                <w:sz w:val="20"/>
                <w:szCs w:val="20"/>
                <w:lang w:val="kk-KZ"/>
              </w:rPr>
              <w:t xml:space="preserve">Берілген пәнді оқыту мақсаты: </w:t>
            </w:r>
            <w:r w:rsidRPr="000364ED">
              <w:rPr>
                <w:sz w:val="20"/>
                <w:szCs w:val="20"/>
                <w:lang w:val="kk-KZ"/>
              </w:rPr>
              <w:t>қазiргi күрделi жүйелердi әзiрлеу мен зерттеу процесiнде тұтас елестетудiң математикалық әдiстерiнің алатын орыны туралы және әртүрлi проблемалы облыстарда үлгi жасауды ұйымдастыру.</w:t>
            </w:r>
          </w:p>
          <w:p w:rsidR="007F190D" w:rsidRPr="000364ED" w:rsidRDefault="007F190D" w:rsidP="005F3997">
            <w:pPr>
              <w:jc w:val="both"/>
              <w:rPr>
                <w:sz w:val="20"/>
                <w:szCs w:val="20"/>
                <w:lang w:val="kk-KZ"/>
              </w:rPr>
            </w:pPr>
            <w:r w:rsidRPr="000364ED">
              <w:rPr>
                <w:b/>
                <w:sz w:val="20"/>
                <w:szCs w:val="20"/>
                <w:lang w:val="kk-KZ"/>
              </w:rPr>
              <w:t>Негізгі бөлімдер мазмұны: Т</w:t>
            </w:r>
            <w:r w:rsidRPr="000364ED">
              <w:rPr>
                <w:sz w:val="20"/>
                <w:szCs w:val="20"/>
                <w:lang w:val="kk-KZ"/>
              </w:rPr>
              <w:t>ану теориясының негiзгi ұғымдары. Танудың детерминантты әдiстерi. Бағаны есептеу негiзіндегі тану алгоритмдары. Тану мiндеттерiнің алгебралық тәсiлі. Перцептрон. Нейрон желiлерi. Танудың статистикалық әдiстері. Тану құрылымдық әдiстері. Кластерлiк талдау. Сұрыптау және белгiлердi реттеу.</w:t>
            </w:r>
          </w:p>
          <w:p w:rsidR="007F190D" w:rsidRPr="000364ED" w:rsidRDefault="007F190D" w:rsidP="009D5DDA">
            <w:pPr>
              <w:jc w:val="both"/>
              <w:rPr>
                <w:b/>
                <w:sz w:val="20"/>
                <w:szCs w:val="20"/>
                <w:lang w:val="kk-KZ"/>
              </w:rPr>
            </w:pPr>
            <w:r w:rsidRPr="000364ED">
              <w:rPr>
                <w:rFonts w:ascii="TimesNewRomanPSMT" w:hAnsi="TimesNewRomanPSMT" w:cs="TimesNewRomanPSMT"/>
                <w:b/>
                <w:sz w:val="20"/>
                <w:szCs w:val="20"/>
                <w:lang w:val="kk-KZ"/>
              </w:rPr>
              <w:t xml:space="preserve">Оқыту нәтижелері: </w:t>
            </w:r>
            <w:r w:rsidRPr="000364ED">
              <w:rPr>
                <w:rFonts w:ascii="TimesNewRomanPSMT" w:hAnsi="TimesNewRomanPSMT" w:cs="TimesNewRomanPSMT"/>
                <w:sz w:val="20"/>
                <w:szCs w:val="20"/>
                <w:lang w:val="kk-KZ"/>
              </w:rPr>
              <w:t>білу</w:t>
            </w:r>
            <w:r w:rsidRPr="000364ED">
              <w:rPr>
                <w:sz w:val="20"/>
                <w:szCs w:val="20"/>
                <w:lang w:val="kk-KZ"/>
              </w:rPr>
              <w:t>: күрделi экономикалық жүйе әдiстерi және әлеуметтiк-экономикалық, жүйелiк көзқарастың қолдануымен оларды зерттеу тәсiлдерi; бiлу: экономикалық жағдайда пайда болатын қолданбалы есептi шешiм сипаттау; күрделi математикалық, статистикалық жүйелердi зерттеу ықтималдық әдiстері; иелену: жүйелiк көзқараста математикалық құралғымен және математикалық модельдердi құруда практикалық дағдыларды.</w:t>
            </w:r>
          </w:p>
        </w:tc>
      </w:tr>
    </w:tbl>
    <w:p w:rsidR="009121C8" w:rsidRDefault="009121C8" w:rsidP="009121C8">
      <w:pPr>
        <w:jc w:val="both"/>
        <w:rPr>
          <w:sz w:val="20"/>
          <w:szCs w:val="20"/>
          <w:lang w:val="kk-KZ"/>
        </w:rPr>
      </w:pPr>
    </w:p>
    <w:p w:rsidR="00445E39" w:rsidRDefault="00445E39" w:rsidP="009121C8">
      <w:pPr>
        <w:jc w:val="both"/>
        <w:rPr>
          <w:sz w:val="20"/>
          <w:szCs w:val="20"/>
          <w:lang w:val="kk-KZ"/>
        </w:rPr>
      </w:pPr>
    </w:p>
    <w:p w:rsidR="00445E39" w:rsidRDefault="00445E39" w:rsidP="009121C8">
      <w:pPr>
        <w:jc w:val="both"/>
        <w:rPr>
          <w:sz w:val="20"/>
          <w:szCs w:val="20"/>
          <w:lang w:val="kk-KZ"/>
        </w:rPr>
      </w:pPr>
    </w:p>
    <w:p w:rsidR="00445E39" w:rsidRDefault="00445E39" w:rsidP="009121C8">
      <w:pPr>
        <w:jc w:val="both"/>
        <w:rPr>
          <w:sz w:val="20"/>
          <w:szCs w:val="20"/>
          <w:lang w:val="kk-KZ"/>
        </w:rPr>
      </w:pPr>
    </w:p>
    <w:p w:rsidR="000E3068" w:rsidRPr="009121C8" w:rsidRDefault="000E3068" w:rsidP="009121C8">
      <w:pPr>
        <w:jc w:val="both"/>
        <w:rPr>
          <w:sz w:val="20"/>
          <w:szCs w:val="20"/>
          <w:lang w:val="kk-KZ"/>
        </w:rPr>
      </w:pPr>
      <w:r w:rsidRPr="004E5C7A">
        <w:rPr>
          <w:b/>
          <w:lang w:val="kk-KZ"/>
        </w:rPr>
        <w:tab/>
      </w:r>
      <w:r w:rsidRPr="004E5C7A">
        <w:rPr>
          <w:b/>
          <w:lang w:val="kk-KZ"/>
        </w:rPr>
        <w:tab/>
      </w:r>
      <w:r w:rsidR="00F2655C">
        <w:rPr>
          <w:b/>
          <w:lang w:val="kk-KZ"/>
        </w:rPr>
        <w:tab/>
      </w:r>
      <w:r>
        <w:rPr>
          <w:b/>
          <w:lang w:val="kk-KZ"/>
        </w:rPr>
        <w:t xml:space="preserve">АЕЖ </w:t>
      </w:r>
      <w:r w:rsidRPr="004E5C7A">
        <w:rPr>
          <w:b/>
          <w:lang w:val="kk-KZ"/>
        </w:rPr>
        <w:t>кафедр</w:t>
      </w:r>
      <w:r>
        <w:rPr>
          <w:b/>
          <w:lang w:val="kk-KZ"/>
        </w:rPr>
        <w:t>асының меңгерушісі</w:t>
      </w:r>
      <w:r w:rsidRPr="004E5C7A">
        <w:rPr>
          <w:b/>
          <w:lang w:val="kk-KZ"/>
        </w:rPr>
        <w:tab/>
      </w:r>
      <w:r w:rsidRPr="004E5C7A">
        <w:rPr>
          <w:b/>
          <w:lang w:val="kk-KZ"/>
        </w:rPr>
        <w:tab/>
      </w:r>
      <w:r w:rsidRPr="004E5C7A">
        <w:rPr>
          <w:b/>
          <w:lang w:val="kk-KZ"/>
        </w:rPr>
        <w:tab/>
      </w:r>
      <w:r w:rsidRPr="004E5C7A">
        <w:rPr>
          <w:b/>
          <w:lang w:val="kk-KZ"/>
        </w:rPr>
        <w:tab/>
      </w:r>
      <w:r w:rsidRPr="004E5C7A">
        <w:rPr>
          <w:b/>
          <w:lang w:val="kk-KZ"/>
        </w:rPr>
        <w:tab/>
        <w:t xml:space="preserve">            </w:t>
      </w:r>
      <w:r w:rsidRPr="00B45631">
        <w:rPr>
          <w:b/>
          <w:lang w:val="kk-KZ"/>
        </w:rPr>
        <w:t xml:space="preserve">                А</w:t>
      </w:r>
      <w:r w:rsidRPr="004E5C7A">
        <w:rPr>
          <w:b/>
          <w:lang w:val="kk-KZ"/>
        </w:rPr>
        <w:t xml:space="preserve">.Ж. Амиров  </w:t>
      </w:r>
      <w:r w:rsidRPr="00B45631">
        <w:rPr>
          <w:b/>
          <w:lang w:val="kk-KZ"/>
        </w:rPr>
        <w:t xml:space="preserve"> </w:t>
      </w:r>
    </w:p>
    <w:sectPr w:rsidR="000E3068" w:rsidRPr="009121C8" w:rsidSect="00445E39">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CFE"/>
    <w:rsid w:val="00013678"/>
    <w:rsid w:val="000364ED"/>
    <w:rsid w:val="00067F48"/>
    <w:rsid w:val="000E3068"/>
    <w:rsid w:val="001A745A"/>
    <w:rsid w:val="002A3F0D"/>
    <w:rsid w:val="00317593"/>
    <w:rsid w:val="00391624"/>
    <w:rsid w:val="003E233F"/>
    <w:rsid w:val="00445E39"/>
    <w:rsid w:val="004617E1"/>
    <w:rsid w:val="004B1D59"/>
    <w:rsid w:val="004E5C7A"/>
    <w:rsid w:val="00520ECB"/>
    <w:rsid w:val="005D5CFE"/>
    <w:rsid w:val="005E1D1B"/>
    <w:rsid w:val="005F3997"/>
    <w:rsid w:val="0062585C"/>
    <w:rsid w:val="006E4A72"/>
    <w:rsid w:val="007750F5"/>
    <w:rsid w:val="007B36C4"/>
    <w:rsid w:val="007F190D"/>
    <w:rsid w:val="007F7EC9"/>
    <w:rsid w:val="00856C4C"/>
    <w:rsid w:val="008F69C7"/>
    <w:rsid w:val="00910BB0"/>
    <w:rsid w:val="009121C8"/>
    <w:rsid w:val="00996A55"/>
    <w:rsid w:val="009D5DDA"/>
    <w:rsid w:val="009E4D5E"/>
    <w:rsid w:val="00A84379"/>
    <w:rsid w:val="00A84EA0"/>
    <w:rsid w:val="00AA7E39"/>
    <w:rsid w:val="00AD1584"/>
    <w:rsid w:val="00AF7A4F"/>
    <w:rsid w:val="00B5001E"/>
    <w:rsid w:val="00B954A7"/>
    <w:rsid w:val="00BA5C4E"/>
    <w:rsid w:val="00BB761E"/>
    <w:rsid w:val="00BC5745"/>
    <w:rsid w:val="00C21538"/>
    <w:rsid w:val="00CC3A84"/>
    <w:rsid w:val="00CE3710"/>
    <w:rsid w:val="00DE6ADA"/>
    <w:rsid w:val="00EB49F8"/>
    <w:rsid w:val="00F2655C"/>
    <w:rsid w:val="00F36A38"/>
    <w:rsid w:val="00F718F2"/>
    <w:rsid w:val="00F94B5D"/>
    <w:rsid w:val="00FB40D7"/>
    <w:rsid w:val="00FF5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CF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121C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2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9121C8"/>
    <w:rPr>
      <w:rFonts w:ascii="Arial" w:eastAsia="Times New Roman" w:hAnsi="Arial" w:cs="Arial"/>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CF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121C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2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9121C8"/>
    <w:rPr>
      <w:rFonts w:ascii="Arial" w:eastAsia="Times New Roman" w:hAnsi="Arial" w:cs="Arial"/>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2916</Words>
  <Characters>16624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dcterms:created xsi:type="dcterms:W3CDTF">2015-07-30T09:15:00Z</dcterms:created>
  <dcterms:modified xsi:type="dcterms:W3CDTF">2016-08-09T06:35:00Z</dcterms:modified>
</cp:coreProperties>
</file>