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A" w:rsidRDefault="005327AA" w:rsidP="0053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литературы в фонд библиотеки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КарГТУ </w:t>
      </w:r>
    </w:p>
    <w:p w:rsidR="005327AA" w:rsidRDefault="005327AA" w:rsidP="0053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следующим отраслям знаний на </w:t>
      </w:r>
      <w:r>
        <w:rPr>
          <w:rFonts w:ascii="Times New Roman" w:hAnsi="Times New Roman" w:cs="Times New Roman"/>
          <w:b/>
          <w:sz w:val="28"/>
          <w:szCs w:val="28"/>
        </w:rPr>
        <w:t>21.03.2015 года</w:t>
      </w:r>
    </w:p>
    <w:p w:rsidR="005327AA" w:rsidRDefault="005327AA" w:rsidP="0053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7AA" w:rsidRDefault="005327AA" w:rsidP="005327AA">
      <w:pPr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История Казахстана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63.3(5Каз)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 81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Дулатбеков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Деятели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Санкт-Петербургские страницы: научное издание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Дулатбеков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Караганда: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Болашак-Баспа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- 183 с.: ил.</w:t>
      </w:r>
    </w:p>
    <w:p w:rsidR="005327AA" w:rsidRDefault="005327AA" w:rsidP="005327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Экземпляры: всего:1 - ХР(</w:t>
      </w:r>
      <w:proofErr w:type="gramEnd"/>
    </w:p>
    <w:p w:rsidR="005327AA" w:rsidRDefault="005327AA" w:rsidP="0053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Экономика Казахстана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65.05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71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Космамбетова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стратегического управления экономикой в условиях глобализации: теория, методология, механизм: монография /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ТОО Классика, 2007. - 415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Экземпляры: всего:3 - АНЛ(3)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06.39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65.9(5Каз)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92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Мухтарова К.С.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управление экономической безопасностью в Республике Казахстан: учебник предназначен для студентов, докторантов, а также для преподавателей / К. С. Мухтарова;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Б.и, 2014. - 197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высших учебных заведений РК)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АНЛ(17)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06.01,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708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65.9(5Каз)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71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Космамбетова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 xml:space="preserve"> Модель индустриально-инновационного развития национальной экономики: монография /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: Б.и., 2012. - 548 с.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06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Военное дело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68.5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91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 пособие по</w:t>
      </w:r>
      <w:r>
        <w:rPr>
          <w:rFonts w:ascii="Times New Roman" w:hAnsi="Times New Roman" w:cs="Times New Roman"/>
          <w:sz w:val="28"/>
          <w:szCs w:val="28"/>
        </w:rPr>
        <w:t xml:space="preserve"> боевому применению артиллерии: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учебное пособие для студентов вузов / С. Б. Кузнецов [и др.];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Военная кафедра. - Караганда: КарГТУ, 2014. - 125 с.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всего:40 - АНЛ(3),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(2), каф. Военная(35)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78.25.07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Наука.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Науковедение</w:t>
      </w:r>
      <w:proofErr w:type="spell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72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91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Муравьев О.П.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и обработка результатов эксперимента: учебное пособие для магистрантов и студентов вузов / О. П. Муравьев, Н.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2013. - 129 с.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всего:50 - АНЛ(48),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(2)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Образование. Педагогическая наука в Казахстане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74.04(5Каз)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О-23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политика. Теории</w:t>
      </w:r>
      <w:r>
        <w:rPr>
          <w:rFonts w:ascii="Times New Roman" w:hAnsi="Times New Roman" w:cs="Times New Roman"/>
          <w:sz w:val="28"/>
          <w:szCs w:val="28"/>
        </w:rPr>
        <w:t xml:space="preserve"> и концепции, тенденции и стратегии развития: монография /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Казахский национальный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- 226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74.58(5каз)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 74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Готтинг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научно-теоретических основ модернизации системы повышения квалификации профессионально-педагогических кадров: утв. 04.11.2014 г.,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Егоров,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Кан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Г. М. Смирнова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14.37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74.58(5каз)</w:t>
      </w:r>
    </w:p>
    <w:p w:rsidR="005327AA" w:rsidRDefault="005327AA" w:rsidP="00532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 74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Готтинг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научно-теоретических основ модернизации системы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профессионально-педагогических кадров: утв. 04.11.2014 г.,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Егоров,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Кан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Г. М. Смирнова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- 233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14.37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74.58-26(5Каз)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Васляева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М.Ю.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инновационных научно-методических технологий языковой подготовки специалистов в технических вузах РК: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Д.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- 163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16.41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74.58-26(5Каз)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Васляева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М.Ю.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инновационных научно-методических технологий языковой подготовки специалистов в технических вузах РК: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Д.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16.41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Психология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 88.4(5Каз)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94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Мынбаева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и развитие творческого потенциала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 и магистрантов: учебное пособие для студентов вузов /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Вишневская; Казахский национальный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- 187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15.81.21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Языкознание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44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Акынжанова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Информационно-энтропийный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структуры текста языка: утв. 17.10.2014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Акынжанова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Садыковисполн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Б.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- 82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44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Акынжанова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Информационно-энтропийный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структуры текста языка: утв. 17.10.2014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Акынжанова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Садыковисполн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Б.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16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Физика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 по физике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заочной формы обучения технических вузов: учебное пособие / А.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физики. - Караганда: КарГТУ. - 2014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Ч. 1</w:t>
      </w:r>
      <w:r>
        <w:rPr>
          <w:rFonts w:ascii="Times New Roman" w:hAnsi="Times New Roman" w:cs="Times New Roman"/>
          <w:sz w:val="28"/>
          <w:szCs w:val="28"/>
        </w:rPr>
        <w:t>: учебное пособие предназначено для самостоятельной работы студентов. - Караганда, 2014. - 73 с.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всего:150 -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АУЛ(147)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29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Химия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541.1=қаз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 49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Физикалық химия</w:t>
      </w:r>
      <w:r>
        <w:rPr>
          <w:rFonts w:ascii="Times New Roman" w:hAnsi="Times New Roman" w:cs="Times New Roman"/>
          <w:sz w:val="28"/>
          <w:szCs w:val="28"/>
        </w:rPr>
        <w:t xml:space="preserve">: оқулық химия және химия-технология факультеттерінің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арналған / Х. Қ.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- Өнделі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толықтырылып үшінші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- 542 бет: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 - (Қ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всего:50 </w:t>
      </w:r>
      <w:r w:rsidR="008B3A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8B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(1), АУЛ(49)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31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Общее машиностроение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621.031=қаз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 90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Түсіпов А.</w:t>
      </w:r>
      <w:r>
        <w:rPr>
          <w:rFonts w:ascii="Times New Roman" w:hAnsi="Times New Roman" w:cs="Times New Roman"/>
          <w:sz w:val="28"/>
          <w:szCs w:val="28"/>
        </w:rPr>
        <w:t xml:space="preserve"> Теориялық және қолданбалы механика: оқулық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арналған / А. Түсіпов, Қ. Түсіпов;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- 735 бет. - (Қ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(1), АУЛ(96),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СМК(3)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55.01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Электрические линии передач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621.316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12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Каверин В.В.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распределенных программно-технических комплексов защит и диагностики элементов высоковольтных линий электропередач : утв. 28.10.2014 г.: отчет о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промежуточный)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Каверин,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- 166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45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621.316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12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Каверин В.В.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распределенных программно-технических комплексов защит и диагностики элементов высоковольтных линий электропередач : утв. 28.10.2014 г.: отчет о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промежуточный)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Каверин,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45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Технология металлов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 12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Лабораторный практикум по</w:t>
      </w:r>
      <w:r>
        <w:rPr>
          <w:rFonts w:ascii="Times New Roman" w:hAnsi="Times New Roman" w:cs="Times New Roman"/>
          <w:sz w:val="28"/>
          <w:szCs w:val="28"/>
        </w:rPr>
        <w:t xml:space="preserve"> технологии конструкционных материалов: учебное пособие для студентов машиностроительной специальности по курсу "Технологические процессы машиностроительного производства" /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- 83 с.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АНЛ(47)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55.09.03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621.744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90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Куликов В.Ю.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технологии получения высокопрочных литейных форм: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Ю. Куликов,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Коннуников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П. Щербакова,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Исагулова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 темы 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55.29.29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621.744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90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Куликов В.Ю.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технологии получения высокопрочных литейных форм: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Ю. Куликов,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Коннуников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Е. П. Щербакова,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- 56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55.29.29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621.791=қаз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Балқыту мен дәнекерлеу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жабдықтары: оқу құралы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"Құрылыс" және "Металлургия" мамандықтары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бакалавр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дайындау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ға құрылған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құрылысшылардың жоғары оқу орындарының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үшін арналған / Н. Ә.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. - Қарағанды: ҚарМТУ, 2014. - 92 бет.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всего:50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(3), АНЛ(47)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81.35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Горное дело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622:681.3=қаз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Бейсембаев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3D әдісімен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автожобалау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оқу құралы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мамандығына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магитсрантура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мамандықтарына араналған / К.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Бейсембаев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жабдықтар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 - Қарағанды : ҚарМТУ, 2014. - 141 бет.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АНЛ(97)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62.002.5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91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Муравьев О.П.</w:t>
      </w:r>
      <w:r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Конструкторско-технологическое и инструментальное обеспечение качества деталей горно-шахтного и горно-перерабатывающего оборудования с целью повышения его эксплуатационной стойкости: утв.28.10.2014 г.: отчет о НИР (заключительный) № 479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П. Муравьев,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- 159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55.01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62.002.5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91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Муравьев О.П.</w:t>
      </w:r>
      <w:r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Конструкторско-технологическое и инструментальное обеспечение качества деталей горно-шахтного и горно-перерабатывающего оборудования с целью повышения его эксплуатационной стойкости: утв.28.10.2014 г.: отчет о НИР (заключительный) № 479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П. Муравьев,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55.01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622.23(574)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 64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Долгоносов В.Н.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интегрированной информационной системы для решения широкого спектра задач теоретической и прикладной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горнодобывающих предприятий Казахстана: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Н. Долгоносов,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В. Старостина [и др.];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- 95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622.232-8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75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Кочкин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дробления горных пород: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О. С. Решетникова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А. А. Митусов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- 199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55.03.47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622.232-8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75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Кочкин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дробления горных пород: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О. С. Решетникова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А. А. Митусов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55.03.47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622.271=қаз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 w:firstLine="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 74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Құлнияз С.С.</w:t>
      </w:r>
      <w:r>
        <w:rPr>
          <w:rFonts w:ascii="Times New Roman" w:hAnsi="Times New Roman" w:cs="Times New Roman"/>
          <w:sz w:val="28"/>
          <w:szCs w:val="28"/>
        </w:rPr>
        <w:t xml:space="preserve"> Аршықтағы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жыныстарын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оқұлық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саласындағы мамандарға арналған / С. С. Құлнияз, 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Букейханов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. - Қарағанды  ҚарМТУ, 2014. - 134 бет.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всего:12 -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АНЛ(9)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52.13.17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622.271(574)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 90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Букейханов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Научно-техническое обоснование применения инновационных циклично-поточных технологических схем при разработке крепких руд на карьерах Казахстана: утв. 2014 г.: отчет о НИР (заключительный)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Букейханов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Л. Яковлев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С. С. Құлнияз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622.271(574)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 90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Букейханов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Научно-техническое обоснование применения инновационных циклично-поточных технологических схем при разработке крепких руд на карьерах Казахстана: утв. 2014 г.: отчет о НИР (заключительный)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Букейханов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Л. Яковлев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С. С. Құлнияз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- 168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622.272=қаз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 31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Қамаров Р.Қ.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жұмыстарында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қазу жүйелері: оқу құралы 190340 -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қазбалар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әдісімен қазыпөндіру" мамандағының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5В070700 -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мамандығының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арналған / Р. Қ. Қамаров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. - Қарағанды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ҚарМТУ, 2014. - 186 бет.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всего:120 -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АНЛ(117)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52.13.15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622.272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 64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Жетесова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Г.С.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новых информационных моделей проектирования технологий адаптивной выемки для систем комплексного освоения недр: утв. 28.10.2014 г.: отчет о НИР (заключительный) № 195-7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В. Юрченко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- 165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622.272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 64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Жетесова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Г.С.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новых информационных моделей проектирования технологий адаптивной выемки для систем комплексного освоения недр: утв. 28.10.2014 г.: отчет о НИР (заключительный) № 195-7 /отв.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Юрченко ; рук. темы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;М</w:t>
      </w:r>
      <w:proofErr w:type="gramEnd"/>
      <w:r>
        <w:rPr>
          <w:rFonts w:ascii="Times New Roman" w:hAnsi="Times New Roman" w:cs="Times New Roman"/>
          <w:sz w:val="28"/>
          <w:szCs w:val="28"/>
        </w:rPr>
        <w:t>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Редкоземельные металлы - добыча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622.34(574)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85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внедрение на Васильковском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получения инновационного промышленного сырья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редкометальных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редкоземельных акцессорных минералов из рудоносных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гранитоидов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утв. 30.10.2014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- 158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622.34(574)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85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внедрение на Васильковском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получения инновационного промышленного сырья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редкометальных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редкоземельных акцессорных минералов из рудоносных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гранитоидов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утв. 30.10.2014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622.41(574.3)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55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внедрение в производство отечественной информационно-измерительной системы для определения концентрации метана: утв. 2014 г.: отчет о НИР (заключительный отчет)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- 76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622.41(574.3)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55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внедрение в производство отечественной информационно-измерительной системы для определения концентрации метана: утв. 2014 г.: отчет о НИР (заключительный отчет)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Подъемные машины шахтные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622.67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 15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конструкции электромеханического оборудования с использованием элементов усиления: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622.67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 15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конструкции электромеханического оборудования с использованием элементов усиления: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- 192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Обогащение железных руд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85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 В.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и разработка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обесфосфорирования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железных руд Республики Казахстан: отчет о НИР (промежуточный) к договору № 383 от 23 декабря 2011 г. 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университет;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- Караганда: КарГТУ. - 2014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3</w:t>
      </w:r>
      <w:r>
        <w:rPr>
          <w:rFonts w:ascii="Times New Roman" w:hAnsi="Times New Roman" w:cs="Times New Roman"/>
          <w:sz w:val="28"/>
          <w:szCs w:val="28"/>
        </w:rPr>
        <w:t xml:space="preserve">: Анализ и обобщение полученных экспериментальных данных и выбор наиболее оптимального режима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 кислотами и щелочами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утв. 2014 г.: отчет о НИР (промежуточный). - Караганда, 2014. - 107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52.45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85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Технологическая линия подготовки руды и техногенных отходов для решения широкого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 задач глубокого обогащения руд горнодобывающих 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техногенных отходов металлургических предприятий Республики Казахстан: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аботы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университет. - Караганда,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52.45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622.7(574)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85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Создание и внедрение в Балхашском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обогащения рудоносных магматических пород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комплекса: утв. 30.10.2014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К. Садыкова.,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Байдильдинова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рук. проекта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- 121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622.7(574)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85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Создание и внедрение в Балхашском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обогащения рудоносных магматических пород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комплекса: утв. 30.10.2014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К. Садыкова.,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622.765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39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Акимбекова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флотации сульфидных медных руд с применением новых серо- и фосфорсодержащих реагентов: утв. 03.11.2014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Р.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52.45.19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622.765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 39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Акимбекова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флотации сульфидных медных руд с применением новых серо- и фосфорсодержащих реагентов: утв. 03.11.2014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Р.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- 77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52.45.19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622.8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42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Медеубаев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Снижение опасности воспламенения и взрыва метана из ликвидированных угольных шахт путем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составов: монография 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- 105 с.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всего:15 -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АНЛ(12)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Строительная механика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624.04=қаз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21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 xml:space="preserve"> Торкөзді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стерженді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жүйелер : оқу құралы, құрылыс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кө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ір, шахта құрылыстарына қатысты мамандықтар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арналған /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. - Қарағанды : ҚарМТУ, 2014. - 50 бет.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всего:200 -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АНЛ(197)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67.03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Строительство. </w:t>
      </w: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Земляные работы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624.13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58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Кожас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производства земляных работ: учебное пособие для студентов специальностей 5В072900 "Строительство" и 5В042000 "Архитектура" всех форм обучения /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- 71 с.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Экземпляры: всего:150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(3), АНЛ(147)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624.131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98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Ищенко А.П.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сжимающих напряжений в грунте: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П. Ищенко,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М. Смирнов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В. В. Грузин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624.131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98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Ищенко А.П.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сжимающих напряжений в грунте: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П. Ищенко,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М. Смирнов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В. В. Грузин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- 55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Транспортное обслуживание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АСУ</w:t>
      </w:r>
      <w:r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(автоматизированные системы управления) в транспорте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656:658.012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 18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и разработка системы мониторинга и управления транспортными системами на основе математических моделей: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- 134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73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Транспортное обслуживание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656.2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Бекжанов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З.С.</w:t>
      </w:r>
      <w:r>
        <w:rPr>
          <w:rFonts w:ascii="Times New Roman" w:hAnsi="Times New Roman" w:cs="Times New Roman"/>
          <w:sz w:val="28"/>
          <w:szCs w:val="28"/>
        </w:rPr>
        <w:t xml:space="preserve"> Технология работы железнодорожных станций: учебник предназначен для студентов, магистрантов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специальности "организация перевозок и управление на железнодорожном транспорте"  /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: Б.и, 2014. - (Ассоциация высших учебных заведений РК)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Бухгалтерия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657.22(574)=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әріпов А.Қ.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мекемелердегі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оқулық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аудит мамандығының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магистранттарына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арналған / А. Қ. Шәріпов ;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Б.и, 2014. - 594 бет. - (Қ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(1), АНЛ(49)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06.35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Очистка газа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66.02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15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 xml:space="preserve"> Создание современной лаборатории и изготовление испытательного газоочистного оборудования: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И. Воронков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А. В. Борисенко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66.02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15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 xml:space="preserve"> Создание современной лаборатории и изготовление испытательного газоочистного оборудования: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И. Воронков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А. В. Борисенко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- 168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Химическая технология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661.7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 13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Газалиев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новых экологически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дружественных, экономически рентабельных методов синтеза промышленно востребованных органических соединений в условиях микроволнового облучения: утв. 10.11.2014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Д. П. Хрусталёв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- 303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31.23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Вычислительная техника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681.3.06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60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Алгоритмы, структуры данных и программирование: учебное пособие для студентов специальностей 5В070300 "Информационные системы" и 5В070400 "Вычислительная техника и программное обеспечение" /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- 93 с. - (Рейтинг)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всего:25 -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АУЛ(22)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50.05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681.3.06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 14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Тайлак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Б.Е.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системы защиты информации в распределенных сетях на основе детерминированного хаоса: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 Г.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- 238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50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681.3.06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 14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Тайлак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Б.Е.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системы защиты информации в распределенных сетях на основе детерминированного хаоса: утв. 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 Г.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50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Информационные технологии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681.32=қаз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 18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Таненбаум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желілер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оқулық /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Таненбаум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Уэзеролл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Дәуір. - 2014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2-ші бө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- 530 бет. - (Қ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(5)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50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681.32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 18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распределенной интеллектуальной системы для оценки и прогнозирования заболеваемости детей в раннем возрасте по адаптационным стратегиям беременных женщин: утв. 2014 г.: отчет о НИР (промежуточный)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 А.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Кочегуров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- 66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50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681.32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 18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интеллектуальной системы для оценки и прогнозирования заболеваемости детей в раннем возрасте по адаптационным стратегиям беременных женщин: утв. 2014 г.: отчет о НИР (промежуточный)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 А.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50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lastRenderedPageBreak/>
        <w:t>Проектирование зданий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69.01(574.3)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36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Мацынин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облика и внутренней среды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 в условиях промышленных городов (на примере Карагандинской области): утв. 23.10.2014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Рева;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67.03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69.01(574.3)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 36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Мацынин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облика и внутренней среды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 в условиях промышленных городов (на примере Карагандинской области): утв. 23.10.2014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Рева;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- 97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67.03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Строительство зданий.</w:t>
      </w:r>
      <w:r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Применение ЭВМ в теплоснабжении зданий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 56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Томилова  Н.И.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и разработка иерархических информационно-управляющих технологий оптимизации функционирования теплоснабжающих комплексов мегаполисов: утв. 31.10.2014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И. Томилова;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Иванов, М. Шпаков;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Б.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- 254 с.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67.53.21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 56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Томилова  Н.И.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и разработка иерархических информационно-управляющих технологий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оптимизации функционирования теплоснабжающих комплексов мегаполисов: утв. 31.10.2014 г.: отчет о НИР (заключительный)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И. Томилова;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Иванов, М. Шпаков;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Б.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67.53.21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Теплоснабжение зданий в Казахстане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697(574.3)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 20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повышения эффективности систем теплоснабжения ЖКХ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установлением оптимальных теплотехнических параметров: утв. 2014 г.: отчет о НИР (заключительный отчет)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В. Таранов [и др.]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- 93 л.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67.53.21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697(574.3)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450" w:firstLine="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 20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повышения эффективности систем теплоснабжения ЖКХ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установлением оптимальных теплотехнических параметров: утв. 2014 г.: отчет о НИР (заключительный отчет)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А. В. Таранов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o=эл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67.53.21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hanging="3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Архитектура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72(09)=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57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Бирюкова Н.В.</w:t>
      </w:r>
      <w:r>
        <w:rPr>
          <w:rFonts w:ascii="Times New Roman" w:hAnsi="Times New Roman" w:cs="Times New Roman"/>
          <w:sz w:val="28"/>
          <w:szCs w:val="28"/>
        </w:rPr>
        <w:t xml:space="preserve"> Сәулет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оқулық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арналған / Н. В. Бирюкова; Қазақстан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- 370 бет. - (Қ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Экземпляры: всего:25 - АНЛ(1), АУЛ(24)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50.33.03</w:t>
      </w:r>
    </w:p>
    <w:p w:rsidR="00ED5E5B" w:rsidRDefault="00ED5E5B"/>
    <w:sectPr w:rsidR="00ED5E5B" w:rsidSect="00ED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AA"/>
    <w:rsid w:val="005327AA"/>
    <w:rsid w:val="00774E27"/>
    <w:rsid w:val="008B3AC7"/>
    <w:rsid w:val="00C04247"/>
    <w:rsid w:val="00ED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4679</Words>
  <Characters>26672</Characters>
  <Application>Microsoft Office Word</Application>
  <DocSecurity>0</DocSecurity>
  <Lines>222</Lines>
  <Paragraphs>62</Paragraphs>
  <ScaleCrop>false</ScaleCrop>
  <Company>Microsoft</Company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2015-03-27T05:37:00Z</dcterms:created>
  <dcterms:modified xsi:type="dcterms:W3CDTF">2015-03-27T12:03:00Z</dcterms:modified>
</cp:coreProperties>
</file>