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A2" w:rsidRDefault="00DF4BC5" w:rsidP="00574148">
      <w:pPr>
        <w:pStyle w:val="1"/>
      </w:pPr>
      <w:r>
        <w:rPr>
          <w:noProof/>
          <w:lang w:eastAsia="ru-RU"/>
        </w:rPr>
        <w:drawing>
          <wp:inline distT="0" distB="0" distL="0" distR="0" wp14:anchorId="5CF0A2C5" wp14:editId="16A143AC">
            <wp:extent cx="932400" cy="1260000"/>
            <wp:effectExtent l="0" t="0" r="1270" b="0"/>
            <wp:docPr id="2" name="Рисунок 2" descr="http://www.kstu.kz/wp-content/uploads/2013/01/foto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stu.kz/wp-content/uploads/2013/01/foto1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proofErr w:type="spellStart"/>
      <w:r w:rsidR="00011C89" w:rsidRPr="00D4783B">
        <w:t>Бырька</w:t>
      </w:r>
      <w:proofErr w:type="spellEnd"/>
      <w:r w:rsidR="00011C89" w:rsidRPr="00D4783B">
        <w:t xml:space="preserve"> Владимир </w:t>
      </w:r>
      <w:proofErr w:type="spellStart"/>
      <w:r w:rsidR="00011C89" w:rsidRPr="00D4783B">
        <w:t>Филлипович</w:t>
      </w:r>
      <w:proofErr w:type="spellEnd"/>
    </w:p>
    <w:p w:rsidR="0014270B" w:rsidRPr="0014270B" w:rsidRDefault="0014270B" w:rsidP="0014270B"/>
    <w:p w:rsidR="00011C89" w:rsidRPr="00D4783B" w:rsidRDefault="00011C89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 xml:space="preserve">1927 г., 20 декабря – В.Ф. Бырька родился </w:t>
      </w:r>
      <w:r w:rsidR="00D4783B">
        <w:rPr>
          <w:rFonts w:ascii="Times New Roman" w:hAnsi="Times New Roman" w:cs="Times New Roman"/>
          <w:sz w:val="24"/>
          <w:szCs w:val="24"/>
        </w:rPr>
        <w:t xml:space="preserve">в г. Верхний Луганской области, </w:t>
      </w:r>
      <w:r w:rsidRPr="00D4783B">
        <w:rPr>
          <w:rFonts w:ascii="Times New Roman" w:hAnsi="Times New Roman" w:cs="Times New Roman"/>
          <w:sz w:val="24"/>
          <w:szCs w:val="24"/>
        </w:rPr>
        <w:t>Украина.</w:t>
      </w:r>
    </w:p>
    <w:p w:rsidR="00011C89" w:rsidRPr="00D4783B" w:rsidRDefault="00011C89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1941-1943 гг.</w:t>
      </w:r>
      <w:r w:rsidR="006B0121" w:rsidRPr="00D4783B">
        <w:rPr>
          <w:rFonts w:ascii="Times New Roman" w:hAnsi="Times New Roman" w:cs="Times New Roman"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sz w:val="24"/>
          <w:szCs w:val="24"/>
        </w:rPr>
        <w:t>- находился на оккупированных территориях Украины.</w:t>
      </w:r>
    </w:p>
    <w:p w:rsidR="00011C89" w:rsidRPr="00D4783B" w:rsidRDefault="00011C89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1943-1947 гг. – обучался в Лисичанском горном техникуме по специальности «Горная электромеханика»</w:t>
      </w:r>
      <w:r w:rsidR="006B0121" w:rsidRPr="00D4783B">
        <w:rPr>
          <w:rFonts w:ascii="Times New Roman" w:hAnsi="Times New Roman" w:cs="Times New Roman"/>
          <w:sz w:val="24"/>
          <w:szCs w:val="24"/>
        </w:rPr>
        <w:t>.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1947-1952 гг. – студент Киевского политехнического института.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1950 г. – женился на А.Г. Могильной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1952 г. – родился сын Юрий.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1952 г. – закончил Киевский политехнический институт и получил квалификацию «Горный инженер - электромеханик».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1952 г. – поступил в аспирантуру Харьковского горного института.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1952-1956 гг. – аспирант профессора Е.Я. Иванченко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1956 г. – по приглашению ректора КарГИ А.С. Сагинова прибыл  в Караганду</w:t>
      </w:r>
      <w:r w:rsidR="00D4783B">
        <w:rPr>
          <w:rFonts w:ascii="Times New Roman" w:hAnsi="Times New Roman" w:cs="Times New Roman"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sz w:val="24"/>
          <w:szCs w:val="24"/>
        </w:rPr>
        <w:t>вместе с женой А.Г. Бырька</w:t>
      </w: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1956-1958 гг. – ст. преподаватель кафедры горной электромеханики КарГИ-КарПТИ.</w:t>
      </w:r>
    </w:p>
    <w:p w:rsidR="006B0121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1958 г. родилась дочь Вера.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 xml:space="preserve">1958 г. – был приглашен директором Карагандинского научно-исследовательского угольного института (КНИУИ) профессором Г.Е. Иванченко для </w:t>
      </w:r>
      <w:proofErr w:type="gramStart"/>
      <w:r w:rsidRPr="00D4783B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D4783B">
        <w:rPr>
          <w:rFonts w:ascii="Times New Roman" w:hAnsi="Times New Roman" w:cs="Times New Roman"/>
          <w:sz w:val="24"/>
          <w:szCs w:val="24"/>
        </w:rPr>
        <w:t xml:space="preserve"> а конкурсе на место </w:t>
      </w:r>
      <w:bookmarkStart w:id="0" w:name="_GoBack"/>
      <w:bookmarkEnd w:id="0"/>
      <w:r w:rsidRPr="00D4783B">
        <w:rPr>
          <w:rFonts w:ascii="Times New Roman" w:hAnsi="Times New Roman" w:cs="Times New Roman"/>
          <w:sz w:val="24"/>
          <w:szCs w:val="24"/>
        </w:rPr>
        <w:t>начальника отдела автоматики и телемеханики.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1958-1966 гг. начальник отдела автоматики и телемеханики КНИУИ.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1959 г. – защита кандидатской диссертации в харьковском горном институте.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 xml:space="preserve">1964 г. – </w:t>
      </w:r>
      <w:proofErr w:type="gramStart"/>
      <w:r w:rsidRPr="00D4783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D4783B">
        <w:rPr>
          <w:rFonts w:ascii="Times New Roman" w:hAnsi="Times New Roman" w:cs="Times New Roman"/>
          <w:sz w:val="24"/>
          <w:szCs w:val="24"/>
        </w:rPr>
        <w:t xml:space="preserve"> Почетным знаком «Шахтерская слава </w:t>
      </w:r>
      <w:r w:rsidRPr="00D478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783B">
        <w:rPr>
          <w:rFonts w:ascii="Times New Roman" w:hAnsi="Times New Roman" w:cs="Times New Roman"/>
          <w:sz w:val="24"/>
          <w:szCs w:val="24"/>
        </w:rPr>
        <w:t xml:space="preserve"> степени».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 xml:space="preserve">1966 г. – за внедрение систем автоматизации угольных шахт и горнорудных предприятий </w:t>
      </w:r>
      <w:proofErr w:type="gramStart"/>
      <w:r w:rsidRPr="00D4783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D4783B">
        <w:rPr>
          <w:rFonts w:ascii="Times New Roman" w:hAnsi="Times New Roman" w:cs="Times New Roman"/>
          <w:sz w:val="24"/>
          <w:szCs w:val="24"/>
        </w:rPr>
        <w:t xml:space="preserve"> орденом Трудового Красного Знамени.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1966 г. – прошел по конкурсу на должность заведующего кафедрой автоматизации производственных процессов (АПП) Карагандинского политехнического института (КарПТИ).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1967-1981 гг. – проректор КарПТИ по научной работе, проректор по учебной работе.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1968 г. – получил ученое звание доцента.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 xml:space="preserve">1969-1975 гг. – член диссертационного совета по специальности  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1969-1992 гг. – научный руководитель аспирантуры по специальности «Автоматизация технол</w:t>
      </w:r>
      <w:r w:rsidR="0014270B">
        <w:rPr>
          <w:rFonts w:ascii="Times New Roman" w:hAnsi="Times New Roman" w:cs="Times New Roman"/>
          <w:sz w:val="24"/>
          <w:szCs w:val="24"/>
        </w:rPr>
        <w:t>о</w:t>
      </w:r>
      <w:r w:rsidRPr="00D4783B">
        <w:rPr>
          <w:rFonts w:ascii="Times New Roman" w:hAnsi="Times New Roman" w:cs="Times New Roman"/>
          <w:sz w:val="24"/>
          <w:szCs w:val="24"/>
        </w:rPr>
        <w:t>гических процессов и производств».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1971 г. – защитил докторскую диссертацию по теме «Основы динамического функционирования и регулирования угледобывающих машин» в Московском горном институте, г. Москва.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1971 г. – получил ученое звание профессора.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1975-1992 гг. – Главный конструктор АСУ ВШ Казахстана.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1975 г. – за достижения в области развития высшего образования награжден вторым орденом Трудового Красного Знамени.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1992 г. – профессор кафедры АПП КарПТИ.</w:t>
      </w:r>
    </w:p>
    <w:p w:rsidR="00D4783B" w:rsidRPr="00D4783B" w:rsidRDefault="00D4783B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3B">
        <w:rPr>
          <w:rFonts w:ascii="Times New Roman" w:hAnsi="Times New Roman" w:cs="Times New Roman"/>
          <w:sz w:val="24"/>
          <w:szCs w:val="24"/>
        </w:rPr>
        <w:t>1997 г., 22 июня – скоропостижно умер. Похоронен на Старо-Михайловсом кладбище г. Караганды.</w:t>
      </w:r>
    </w:p>
    <w:p w:rsidR="004117E7" w:rsidRPr="00D4783B" w:rsidRDefault="004117E7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21" w:rsidRPr="00D4783B" w:rsidRDefault="006B0121" w:rsidP="0026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121" w:rsidRPr="00D4783B" w:rsidSect="0014270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9"/>
    <w:rsid w:val="00011C89"/>
    <w:rsid w:val="00057CA2"/>
    <w:rsid w:val="0014270B"/>
    <w:rsid w:val="00266970"/>
    <w:rsid w:val="004117E7"/>
    <w:rsid w:val="00561560"/>
    <w:rsid w:val="00574148"/>
    <w:rsid w:val="006B0121"/>
    <w:rsid w:val="00D4024C"/>
    <w:rsid w:val="00D4783B"/>
    <w:rsid w:val="00D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F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</dc:creator>
  <cp:lastModifiedBy>User</cp:lastModifiedBy>
  <cp:revision>7</cp:revision>
  <dcterms:created xsi:type="dcterms:W3CDTF">2013-02-08T04:03:00Z</dcterms:created>
  <dcterms:modified xsi:type="dcterms:W3CDTF">2013-03-04T06:33:00Z</dcterms:modified>
</cp:coreProperties>
</file>