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AA" w:rsidRPr="00156EFE" w:rsidRDefault="00DA3BF0" w:rsidP="00707B34">
      <w:pPr>
        <w:pStyle w:val="1"/>
        <w:rPr>
          <w:rFonts w:eastAsia="Times New Roman"/>
        </w:rPr>
      </w:pPr>
      <w:r>
        <w:rPr>
          <w:noProof/>
        </w:rPr>
        <w:drawing>
          <wp:inline distT="0" distB="0" distL="0" distR="0" wp14:anchorId="34D96D04" wp14:editId="14380434">
            <wp:extent cx="1089660" cy="1318260"/>
            <wp:effectExtent l="0" t="0" r="0" b="0"/>
            <wp:docPr id="15" name="Рисунок 15" descr="http://t2.gstatic.com/images?q=tbn:ANd9GcSmoidV2ipQ06sFMFjKoWb_cbaOZtGOB2SYHznIu02NArtUfCv2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2.gstatic.com/images?q=tbn:ANd9GcSmoidV2ipQ06sFMFjKoWb_cbaOZtGOB2SYHznIu02NArtUfCv2-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07" cy="131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C7A">
        <w:rPr>
          <w:rFonts w:eastAsia="Times New Roman"/>
        </w:rPr>
        <w:t xml:space="preserve">  </w:t>
      </w:r>
      <w:r w:rsidR="00885C7A">
        <w:rPr>
          <w:rFonts w:eastAsia="Times New Roman"/>
          <w:lang w:val="en-US"/>
        </w:rPr>
        <w:t xml:space="preserve">     </w:t>
      </w:r>
      <w:bookmarkStart w:id="0" w:name="_GoBack"/>
      <w:bookmarkEnd w:id="0"/>
      <w:r w:rsidR="002F3AAD" w:rsidRPr="00707B34">
        <w:rPr>
          <w:rFonts w:ascii="Times New Roman" w:eastAsia="Times New Roman" w:hAnsi="Times New Roman" w:cs="Times New Roman"/>
        </w:rPr>
        <w:t>ЧИЖЕВСКИЙ АЛЕКСАНДР ЛЕОНИДОВИЧ</w:t>
      </w:r>
    </w:p>
    <w:p w:rsidR="002F3AAD" w:rsidRPr="000808AA" w:rsidRDefault="002F3AAD" w:rsidP="002F3AAD">
      <w:pPr>
        <w:spacing w:after="0" w:line="240" w:lineRule="auto"/>
        <w:ind w:firstLine="156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2F3AAD" w:rsidRPr="002F3AAD" w:rsidRDefault="00156EFE" w:rsidP="00143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r w:rsidR="002F3AAD" w:rsidRPr="002F3AAD">
        <w:rPr>
          <w:rFonts w:ascii="Times New Roman" w:eastAsia="Times New Roman" w:hAnsi="Times New Roman" w:cs="Times New Roman"/>
          <w:color w:val="444444"/>
          <w:sz w:val="24"/>
          <w:szCs w:val="24"/>
        </w:rPr>
        <w:t>усский ученый, мыслитель, один из основоположников гелиобиологии</w:t>
      </w:r>
      <w:r w:rsidR="005D14D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родился в 1797 году.</w:t>
      </w:r>
      <w:r w:rsidR="002F3AAD" w:rsidRPr="002F3A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Окончил Московский археологический (1917) и Московский коммерческий (1918) институты. В 1915–1922 учился на физико-математическом и медицинском факультетах Московского университета. С 1922 – профессор Московского университета. Работал в лаборатории зоопсихологии (1925–1931), организовал Центральную лабораторию ионизации.</w:t>
      </w:r>
    </w:p>
    <w:p w:rsidR="00156EFE" w:rsidRDefault="002F3AAD" w:rsidP="00143A2D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F3A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Установил зависимость между циклами активности Солнца и многими явлениями </w:t>
      </w:r>
      <w:r w:rsidRPr="00156EFE">
        <w:rPr>
          <w:rFonts w:ascii="Times New Roman" w:eastAsia="Times New Roman" w:hAnsi="Times New Roman" w:cs="Times New Roman"/>
          <w:color w:val="444444"/>
          <w:sz w:val="24"/>
          <w:szCs w:val="24"/>
        </w:rPr>
        <w:t>в </w:t>
      </w:r>
      <w:hyperlink r:id="rId6" w:history="1">
        <w:r w:rsidRPr="00156EFE">
          <w:rPr>
            <w:rFonts w:ascii="Times New Roman" w:eastAsia="Times New Roman" w:hAnsi="Times New Roman" w:cs="Times New Roman"/>
            <w:sz w:val="24"/>
            <w:szCs w:val="24"/>
          </w:rPr>
          <w:t>биосфере</w:t>
        </w:r>
      </w:hyperlink>
      <w:r w:rsidRPr="00156E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3A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 систематическому изучению влияния на организм солнечной активности он приступил в 1915–1916, в Калуге. В 1918 успешно защитил докторскую диссертацию </w:t>
      </w:r>
      <w:r w:rsidRPr="00156EFE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Исследование периодичности всемирно-исторического процесса</w:t>
      </w:r>
      <w:r w:rsidRPr="002F3AAD">
        <w:rPr>
          <w:rFonts w:ascii="Times New Roman" w:eastAsia="Times New Roman" w:hAnsi="Times New Roman" w:cs="Times New Roman"/>
          <w:color w:val="444444"/>
          <w:sz w:val="24"/>
          <w:szCs w:val="24"/>
        </w:rPr>
        <w:t> на историко-филологическом факультете Московского университета. В 1924 опубликовал брошюру </w:t>
      </w:r>
      <w:r w:rsidR="00156EFE">
        <w:rPr>
          <w:rFonts w:ascii="Times New Roman" w:eastAsia="Times New Roman" w:hAnsi="Times New Roman" w:cs="Times New Roman"/>
          <w:color w:val="444444"/>
          <w:sz w:val="24"/>
          <w:szCs w:val="24"/>
        </w:rPr>
        <w:t>«</w:t>
      </w:r>
      <w:r w:rsidRPr="00156EFE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Физические факторы исторического процесса</w:t>
      </w:r>
      <w:r w:rsidR="00156EFE" w:rsidRPr="00156EFE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»</w:t>
      </w:r>
      <w:r w:rsidRPr="00156EFE">
        <w:rPr>
          <w:rFonts w:ascii="Times New Roman" w:eastAsia="Times New Roman" w:hAnsi="Times New Roman" w:cs="Times New Roman"/>
          <w:color w:val="444444"/>
          <w:sz w:val="24"/>
          <w:szCs w:val="24"/>
        </w:rPr>
        <w:t>. Отстаивал</w:t>
      </w:r>
      <w:r w:rsidR="00156EFE" w:rsidRPr="00156EF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156EF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гипотезу о</w:t>
      </w:r>
      <w:r w:rsidRPr="00156EF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 </w:t>
      </w:r>
      <w:r w:rsidRPr="00156EFE">
        <w:rPr>
          <w:rFonts w:ascii="Times New Roman" w:eastAsia="Times New Roman" w:hAnsi="Times New Roman" w:cs="Times New Roman"/>
          <w:color w:val="444444"/>
          <w:sz w:val="24"/>
          <w:szCs w:val="24"/>
        </w:rPr>
        <w:t>космическом происхождении земной жизни</w:t>
      </w:r>
      <w:r w:rsidR="00156EFE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156EF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156EFE" w:rsidRPr="00156EF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156EFE">
        <w:rPr>
          <w:rFonts w:ascii="Times New Roman" w:eastAsia="Times New Roman" w:hAnsi="Times New Roman" w:cs="Times New Roman"/>
          <w:color w:val="444444"/>
          <w:sz w:val="24"/>
          <w:szCs w:val="24"/>
        </w:rPr>
        <w:t>«</w:t>
      </w:r>
      <w:r w:rsidRPr="00156EF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Жизнь… в значительно большей степени есть явление космическое, чем земное. Она создана воздействием творческой динамики Космоса</w:t>
      </w:r>
      <w:r w:rsidR="00156EF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»</w:t>
      </w:r>
      <w:r w:rsidRPr="00156EF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r w:rsidR="00156EFE" w:rsidRPr="00156EF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hyperlink r:id="rId7" w:history="1">
        <w:r w:rsidRPr="00156EFE">
          <w:rPr>
            <w:rFonts w:ascii="Times New Roman" w:eastAsia="Times New Roman" w:hAnsi="Times New Roman" w:cs="Times New Roman"/>
            <w:sz w:val="24"/>
            <w:szCs w:val="24"/>
          </w:rPr>
          <w:t>К.Э.Ци</w:t>
        </w:r>
        <w:r w:rsidR="00156EFE" w:rsidRPr="00156EFE">
          <w:rPr>
            <w:rFonts w:ascii="Times New Roman" w:eastAsia="Times New Roman" w:hAnsi="Times New Roman" w:cs="Times New Roman"/>
            <w:sz w:val="24"/>
            <w:szCs w:val="24"/>
          </w:rPr>
          <w:t>о</w:t>
        </w:r>
        <w:r w:rsidRPr="00156EFE">
          <w:rPr>
            <w:rFonts w:ascii="Times New Roman" w:eastAsia="Times New Roman" w:hAnsi="Times New Roman" w:cs="Times New Roman"/>
            <w:sz w:val="24"/>
            <w:szCs w:val="24"/>
          </w:rPr>
          <w:t>лковским</w:t>
        </w:r>
      </w:hyperlink>
      <w:r w:rsidRPr="00156EFE">
        <w:rPr>
          <w:rFonts w:ascii="Times New Roman" w:eastAsia="Times New Roman" w:hAnsi="Times New Roman" w:cs="Times New Roman"/>
          <w:color w:val="444444"/>
          <w:sz w:val="24"/>
          <w:szCs w:val="24"/>
        </w:rPr>
        <w:t>, а также наркомом здравоохранения Н.А.Семашко. Однако они оказались слишком революционными и были настороженно приняты научным</w:t>
      </w:r>
      <w:r w:rsidRPr="002F3A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сообществом.</w:t>
      </w:r>
    </w:p>
    <w:p w:rsidR="002F3AAD" w:rsidRPr="002F3AAD" w:rsidRDefault="002F3AAD" w:rsidP="00143A2D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F3AAD">
        <w:rPr>
          <w:rFonts w:ascii="Times New Roman" w:eastAsia="Times New Roman" w:hAnsi="Times New Roman" w:cs="Times New Roman"/>
          <w:color w:val="444444"/>
          <w:sz w:val="24"/>
          <w:szCs w:val="24"/>
        </w:rPr>
        <w:t>Чижевский тщательно изучал связи периодической </w:t>
      </w:r>
      <w:hyperlink r:id="rId8" w:history="1">
        <w:r w:rsidRPr="00156EFE">
          <w:rPr>
            <w:rFonts w:ascii="Times New Roman" w:eastAsia="Times New Roman" w:hAnsi="Times New Roman" w:cs="Times New Roman"/>
            <w:sz w:val="24"/>
            <w:szCs w:val="24"/>
          </w:rPr>
          <w:t>солнечной активности</w:t>
        </w:r>
      </w:hyperlink>
      <w:r w:rsidR="002E2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EF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2F3AAD">
        <w:rPr>
          <w:rFonts w:ascii="Times New Roman" w:eastAsia="Times New Roman" w:hAnsi="Times New Roman" w:cs="Times New Roman"/>
          <w:color w:val="444444"/>
          <w:sz w:val="24"/>
          <w:szCs w:val="24"/>
        </w:rPr>
        <w:t>распространением эпидемий и другими явлениями в биосфере и атмосфере. Кроме того, он проводил эксперименты</w:t>
      </w:r>
      <w:r w:rsidR="002E220B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="002E220B" w:rsidRPr="002F3A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F3AAD">
        <w:rPr>
          <w:rFonts w:ascii="Times New Roman" w:eastAsia="Times New Roman" w:hAnsi="Times New Roman" w:cs="Times New Roman"/>
          <w:color w:val="444444"/>
          <w:sz w:val="24"/>
          <w:szCs w:val="24"/>
        </w:rPr>
        <w:t>в которых участвовал и К.Э.Циолковский</w:t>
      </w:r>
      <w:r w:rsidR="002E220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F3AAD">
        <w:rPr>
          <w:rFonts w:ascii="Times New Roman" w:eastAsia="Times New Roman" w:hAnsi="Times New Roman" w:cs="Times New Roman"/>
          <w:color w:val="444444"/>
          <w:sz w:val="24"/>
          <w:szCs w:val="24"/>
        </w:rPr>
        <w:t>с воздействием электрически заряженных частиц воздуха на организм (аэроионов), что привело к созданию известной оздоровительной «люстры Чижевского». В его работах теснейшим образом переплелись общая биология, физиология и медицина, с одной стороны, и геофизика, метеорология и астрономия – с другой.</w:t>
      </w:r>
    </w:p>
    <w:p w:rsidR="002F3AAD" w:rsidRPr="002F3AAD" w:rsidRDefault="002F3AAD" w:rsidP="00143A2D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F3AAD">
        <w:rPr>
          <w:rFonts w:ascii="Times New Roman" w:eastAsia="Times New Roman" w:hAnsi="Times New Roman" w:cs="Times New Roman"/>
          <w:color w:val="444444"/>
          <w:sz w:val="24"/>
          <w:szCs w:val="24"/>
        </w:rPr>
        <w:t>В 1942 был репрессирован. После реабилитации в 1958 возглавлял Лабораторию аэроионификации (1958–1964). В 1939 в Нью-Йорке на Конгрессе по биофизике и биологической космологии Чижевский был избран его Почетным Президентом.</w:t>
      </w:r>
    </w:p>
    <w:p w:rsidR="002F3AAD" w:rsidRPr="002F3AAD" w:rsidRDefault="002F3AAD" w:rsidP="00143A2D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F3AAD">
        <w:rPr>
          <w:rFonts w:ascii="Times New Roman" w:eastAsia="Times New Roman" w:hAnsi="Times New Roman" w:cs="Times New Roman"/>
          <w:color w:val="444444"/>
          <w:sz w:val="24"/>
          <w:szCs w:val="24"/>
        </w:rPr>
        <w:t>Умер Чижевский в Москве 20 декабря 1964.</w:t>
      </w:r>
    </w:p>
    <w:sectPr w:rsidR="002F3AAD" w:rsidRPr="002F3AAD" w:rsidSect="005D14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3AAD"/>
    <w:rsid w:val="000808AA"/>
    <w:rsid w:val="00143A2D"/>
    <w:rsid w:val="00156EFE"/>
    <w:rsid w:val="002E220B"/>
    <w:rsid w:val="002F3AAD"/>
    <w:rsid w:val="005D14D9"/>
    <w:rsid w:val="00707B34"/>
    <w:rsid w:val="007C6030"/>
    <w:rsid w:val="00885C7A"/>
    <w:rsid w:val="00C25020"/>
    <w:rsid w:val="00DA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30"/>
  </w:style>
  <w:style w:type="paragraph" w:styleId="1">
    <w:name w:val="heading 1"/>
    <w:basedOn w:val="a"/>
    <w:next w:val="a"/>
    <w:link w:val="10"/>
    <w:uiPriority w:val="9"/>
    <w:qFormat/>
    <w:rsid w:val="00156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3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F3A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3A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F3AAD"/>
  </w:style>
  <w:style w:type="paragraph" w:styleId="a3">
    <w:name w:val="Normal (Web)"/>
    <w:basedOn w:val="a"/>
    <w:uiPriority w:val="99"/>
    <w:semiHidden/>
    <w:unhideWhenUsed/>
    <w:rsid w:val="002F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3A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6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3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A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enc/nauka_i_tehnika/fizika/SOLNECHNAYA_AKTIVNO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ugosvet.ru/enc/nauka_i_tehnika/aviaciya_i_kosmonavtika/TSIOLKOVSKI_KONSTANTIN_EDUARDOVICH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ugosvet.ru/enc/nauka_i_tehnika/biologiya/BIOSFERA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142</cp:lastModifiedBy>
  <cp:revision>9</cp:revision>
  <dcterms:created xsi:type="dcterms:W3CDTF">2013-01-29T10:34:00Z</dcterms:created>
  <dcterms:modified xsi:type="dcterms:W3CDTF">2013-03-02T03:36:00Z</dcterms:modified>
</cp:coreProperties>
</file>